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C841" w14:textId="47940B26" w:rsidR="00B0695F" w:rsidRPr="00DD4F9A" w:rsidRDefault="00B0695F" w:rsidP="00DD4F9A">
      <w:pPr>
        <w:spacing w:after="0" w:line="240" w:lineRule="auto"/>
        <w:jc w:val="center"/>
        <w:rPr>
          <w:rFonts w:ascii="Yu Gothic" w:eastAsia="Yu Gothic" w:hAnsi="Yu Gothic"/>
          <w:b/>
        </w:rPr>
      </w:pPr>
      <w:r w:rsidRPr="00DD4F9A">
        <w:rPr>
          <w:rFonts w:ascii="Yu Gothic" w:eastAsia="Yu Gothic" w:hAnsi="Yu Gothic"/>
          <w:b/>
        </w:rPr>
        <w:t>EDITAL</w:t>
      </w:r>
      <w:r w:rsidR="00A33C4F" w:rsidRPr="00DD4F9A">
        <w:rPr>
          <w:rFonts w:ascii="Yu Gothic" w:eastAsia="Yu Gothic" w:hAnsi="Yu Gothic"/>
          <w:b/>
        </w:rPr>
        <w:t xml:space="preserve"> - </w:t>
      </w:r>
      <w:r w:rsidRPr="00DD4F9A">
        <w:rPr>
          <w:rFonts w:ascii="Yu Gothic" w:eastAsia="Yu Gothic" w:hAnsi="Yu Gothic"/>
          <w:b/>
        </w:rPr>
        <w:t>PROCESSO DE CERTIFICAÇÃO 202</w:t>
      </w:r>
      <w:r w:rsidR="00A33C4F" w:rsidRPr="00DD4F9A">
        <w:rPr>
          <w:rFonts w:ascii="Yu Gothic" w:eastAsia="Yu Gothic" w:hAnsi="Yu Gothic"/>
          <w:b/>
        </w:rPr>
        <w:t>6</w:t>
      </w:r>
    </w:p>
    <w:p w14:paraId="1954A86B" w14:textId="77777777" w:rsidR="000B4417" w:rsidRPr="00DD4F9A" w:rsidRDefault="00B0695F" w:rsidP="00DD4F9A">
      <w:pPr>
        <w:spacing w:after="0" w:line="240" w:lineRule="auto"/>
        <w:jc w:val="center"/>
        <w:rPr>
          <w:rFonts w:ascii="Yu Gothic" w:eastAsia="Yu Gothic" w:hAnsi="Yu Gothic"/>
          <w:b/>
        </w:rPr>
      </w:pPr>
      <w:r w:rsidRPr="00DD4F9A">
        <w:rPr>
          <w:rFonts w:ascii="Yu Gothic" w:eastAsia="Yu Gothic" w:hAnsi="Yu Gothic"/>
          <w:b/>
        </w:rPr>
        <w:t xml:space="preserve">Certificação de Higienistas Ocupacionais (HOC) e de </w:t>
      </w:r>
    </w:p>
    <w:p w14:paraId="1B865BC7" w14:textId="50E26BF6" w:rsidR="00B0695F" w:rsidRPr="00DD4F9A" w:rsidRDefault="00B0695F" w:rsidP="00DD4F9A">
      <w:pPr>
        <w:spacing w:after="0" w:line="240" w:lineRule="auto"/>
        <w:jc w:val="center"/>
        <w:rPr>
          <w:rFonts w:ascii="Yu Gothic" w:eastAsia="Yu Gothic" w:hAnsi="Yu Gothic"/>
          <w:b/>
        </w:rPr>
      </w:pPr>
      <w:r w:rsidRPr="00DD4F9A">
        <w:rPr>
          <w:rFonts w:ascii="Yu Gothic" w:eastAsia="Yu Gothic" w:hAnsi="Yu Gothic"/>
          <w:b/>
        </w:rPr>
        <w:t>Técnicos em Higiene Ocupacional (THOC)</w:t>
      </w:r>
    </w:p>
    <w:p w14:paraId="0C7BA601" w14:textId="77777777" w:rsidR="00B0695F" w:rsidRPr="00DD4F9A" w:rsidRDefault="00B0695F" w:rsidP="00DD4F9A">
      <w:pPr>
        <w:spacing w:after="0" w:line="240" w:lineRule="auto"/>
        <w:jc w:val="center"/>
        <w:rPr>
          <w:rFonts w:ascii="Yu Gothic" w:eastAsia="Yu Gothic" w:hAnsi="Yu Gothic"/>
          <w:b/>
        </w:rPr>
      </w:pPr>
      <w:r w:rsidRPr="00DD4F9A">
        <w:rPr>
          <w:rFonts w:ascii="Yu Gothic" w:eastAsia="Yu Gothic" w:hAnsi="Yu Gothic"/>
          <w:b/>
        </w:rPr>
        <w:t>por Prova de Títulos e Prova de Conhecimentos</w:t>
      </w:r>
    </w:p>
    <w:p w14:paraId="4AEFEF67" w14:textId="77777777" w:rsidR="00B0695F" w:rsidRPr="00DD4F9A" w:rsidRDefault="00B0695F" w:rsidP="00DD4F9A">
      <w:pPr>
        <w:spacing w:after="0" w:line="240" w:lineRule="auto"/>
        <w:jc w:val="both"/>
        <w:rPr>
          <w:rFonts w:ascii="Yu Gothic" w:eastAsia="Yu Gothic" w:hAnsi="Yu Gothic"/>
        </w:rPr>
      </w:pPr>
    </w:p>
    <w:p w14:paraId="71C01A28" w14:textId="77777777" w:rsidR="00B0695F" w:rsidRPr="00DD4F9A" w:rsidRDefault="00B0695F" w:rsidP="00DD4F9A">
      <w:pPr>
        <w:pStyle w:val="Corpodetexto2"/>
        <w:tabs>
          <w:tab w:val="num" w:pos="360"/>
        </w:tabs>
        <w:rPr>
          <w:rFonts w:ascii="Yu Gothic" w:eastAsia="Yu Gothic" w:hAnsi="Yu Gothic"/>
          <w:color w:val="auto"/>
        </w:rPr>
      </w:pPr>
      <w:r w:rsidRPr="00DD4F9A">
        <w:rPr>
          <w:rFonts w:ascii="Yu Gothic" w:eastAsia="Yu Gothic" w:hAnsi="Yu Gothic"/>
          <w:color w:val="auto"/>
        </w:rPr>
        <w:t>I – DAS DISPOSIÇÕES PRELIMINARES</w:t>
      </w:r>
    </w:p>
    <w:p w14:paraId="4A11E1E8" w14:textId="4A1DA426" w:rsidR="00B0695F" w:rsidRPr="00DD4F9A" w:rsidRDefault="00B0695F" w:rsidP="00DD4F9A">
      <w:pPr>
        <w:pStyle w:val="Corpodetexto"/>
        <w:rPr>
          <w:rFonts w:ascii="Yu Gothic" w:eastAsia="Yu Gothic" w:hAnsi="Yu Gothic"/>
          <w:b w:val="0"/>
        </w:rPr>
      </w:pPr>
      <w:r w:rsidRPr="00DD4F9A">
        <w:rPr>
          <w:rFonts w:ascii="Yu Gothic" w:eastAsia="Yu Gothic" w:hAnsi="Yu Gothic"/>
          <w:b w:val="0"/>
        </w:rPr>
        <w:t>Serão aceitas de</w:t>
      </w:r>
      <w:r w:rsidR="003E6978" w:rsidRPr="00DD4F9A">
        <w:rPr>
          <w:rFonts w:ascii="Yu Gothic" w:eastAsia="Yu Gothic" w:hAnsi="Yu Gothic"/>
          <w:b w:val="0"/>
        </w:rPr>
        <w:t xml:space="preserve"> </w:t>
      </w:r>
      <w:r w:rsidR="003E6978" w:rsidRPr="00DD4F9A">
        <w:rPr>
          <w:rFonts w:ascii="Yu Gothic" w:eastAsia="Yu Gothic" w:hAnsi="Yu Gothic"/>
          <w:bCs w:val="0"/>
        </w:rPr>
        <w:t xml:space="preserve">15 de março </w:t>
      </w:r>
      <w:r w:rsidRPr="00DD4F9A">
        <w:rPr>
          <w:rFonts w:ascii="Yu Gothic" w:eastAsia="Yu Gothic" w:hAnsi="Yu Gothic"/>
          <w:bCs w:val="0"/>
        </w:rPr>
        <w:t xml:space="preserve">a </w:t>
      </w:r>
      <w:r w:rsidR="003E6978" w:rsidRPr="00DD4F9A">
        <w:rPr>
          <w:rFonts w:ascii="Yu Gothic" w:eastAsia="Yu Gothic" w:hAnsi="Yu Gothic"/>
          <w:bCs w:val="0"/>
        </w:rPr>
        <w:t xml:space="preserve">15 </w:t>
      </w:r>
      <w:r w:rsidRPr="00DD4F9A">
        <w:rPr>
          <w:rFonts w:ascii="Yu Gothic" w:eastAsia="Yu Gothic" w:hAnsi="Yu Gothic"/>
          <w:bCs w:val="0"/>
        </w:rPr>
        <w:t xml:space="preserve">de </w:t>
      </w:r>
      <w:r w:rsidR="003E6978" w:rsidRPr="00DD4F9A">
        <w:rPr>
          <w:rFonts w:ascii="Yu Gothic" w:eastAsia="Yu Gothic" w:hAnsi="Yu Gothic"/>
          <w:bCs w:val="0"/>
        </w:rPr>
        <w:t>abril de 2025</w:t>
      </w:r>
      <w:r w:rsidRPr="00DD4F9A">
        <w:rPr>
          <w:rFonts w:ascii="Yu Gothic" w:eastAsia="Yu Gothic" w:hAnsi="Yu Gothic"/>
          <w:b w:val="0"/>
        </w:rPr>
        <w:t xml:space="preserve"> as inscrições para os processos de Certificação de Higienista Ocupacional – HOC e de Técnico em Higiene Ocupacional - THOC, de acordo com o Regimento Interno e Regulamentação de Provas, do Comitê Permanente de Certificação – CPC, por meio de Prova de Títulos e Prova de Conhecimentos. </w:t>
      </w:r>
    </w:p>
    <w:p w14:paraId="45C213E7" w14:textId="15EFB909" w:rsidR="00B0695F" w:rsidRPr="00DD4F9A" w:rsidRDefault="00B0695F" w:rsidP="00DD4F9A">
      <w:pPr>
        <w:pStyle w:val="Corpodetexto"/>
        <w:rPr>
          <w:rFonts w:ascii="Yu Gothic" w:eastAsia="Yu Gothic" w:hAnsi="Yu Gothic"/>
          <w:b w:val="0"/>
        </w:rPr>
      </w:pPr>
      <w:r w:rsidRPr="00DD4F9A">
        <w:rPr>
          <w:rFonts w:ascii="Yu Gothic" w:eastAsia="Yu Gothic" w:hAnsi="Yu Gothic"/>
          <w:b w:val="0"/>
        </w:rPr>
        <w:t xml:space="preserve">Após o encerramento das inscrições a aprovação ou não da inscrição, será divulgada até dia </w:t>
      </w:r>
      <w:r w:rsidR="003E6978" w:rsidRPr="00DD4F9A">
        <w:rPr>
          <w:rFonts w:ascii="Yu Gothic" w:eastAsia="Yu Gothic" w:hAnsi="Yu Gothic"/>
          <w:b w:val="0"/>
        </w:rPr>
        <w:t>15 de maio de 2025</w:t>
      </w:r>
      <w:r w:rsidRPr="00DD4F9A">
        <w:rPr>
          <w:rFonts w:ascii="Yu Gothic" w:eastAsia="Yu Gothic" w:hAnsi="Yu Gothic"/>
          <w:b w:val="0"/>
        </w:rPr>
        <w:t>, data em que será também divulgado o local da Prova.</w:t>
      </w:r>
    </w:p>
    <w:p w14:paraId="3F1E654F" w14:textId="66205E02" w:rsidR="00B0695F" w:rsidRPr="00DD4F9A" w:rsidRDefault="00B0695F" w:rsidP="00DD4F9A">
      <w:pPr>
        <w:pStyle w:val="Corpodetexto"/>
        <w:rPr>
          <w:rFonts w:ascii="Yu Gothic" w:eastAsia="Yu Gothic" w:hAnsi="Yu Gothic"/>
          <w:b w:val="0"/>
        </w:rPr>
      </w:pPr>
      <w:r w:rsidRPr="00DD4F9A">
        <w:rPr>
          <w:rFonts w:ascii="Yu Gothic" w:eastAsia="Yu Gothic" w:hAnsi="Yu Gothic"/>
          <w:b w:val="0"/>
        </w:rPr>
        <w:t xml:space="preserve">A Prova de Conhecimentos será realizada no dia </w:t>
      </w:r>
      <w:r w:rsidR="00A106BD" w:rsidRPr="00DD4F9A">
        <w:rPr>
          <w:rFonts w:ascii="Yu Gothic" w:eastAsia="Yu Gothic" w:hAnsi="Yu Gothic"/>
          <w:b w:val="0"/>
        </w:rPr>
        <w:t>15</w:t>
      </w:r>
      <w:r w:rsidRPr="00DD4F9A">
        <w:rPr>
          <w:rFonts w:ascii="Yu Gothic" w:eastAsia="Yu Gothic" w:hAnsi="Yu Gothic"/>
          <w:b w:val="0"/>
        </w:rPr>
        <w:t xml:space="preserve"> de agosto de </w:t>
      </w:r>
      <w:r w:rsidR="00A106BD" w:rsidRPr="00DD4F9A">
        <w:rPr>
          <w:rFonts w:ascii="Yu Gothic" w:eastAsia="Yu Gothic" w:hAnsi="Yu Gothic"/>
          <w:b w:val="0"/>
        </w:rPr>
        <w:t>2026</w:t>
      </w:r>
      <w:r w:rsidRPr="00DD4F9A">
        <w:rPr>
          <w:rFonts w:ascii="Yu Gothic" w:eastAsia="Yu Gothic" w:hAnsi="Yu Gothic"/>
          <w:b w:val="0"/>
        </w:rPr>
        <w:t xml:space="preserve"> (</w:t>
      </w:r>
      <w:proofErr w:type="spellStart"/>
      <w:r w:rsidR="00A106BD" w:rsidRPr="00DD4F9A">
        <w:rPr>
          <w:rFonts w:ascii="Yu Gothic" w:eastAsia="Yu Gothic" w:hAnsi="Yu Gothic"/>
          <w:b w:val="0"/>
        </w:rPr>
        <w:t>sabado</w:t>
      </w:r>
      <w:proofErr w:type="spellEnd"/>
      <w:r w:rsidRPr="00DD4F9A">
        <w:rPr>
          <w:rFonts w:ascii="Yu Gothic" w:eastAsia="Yu Gothic" w:hAnsi="Yu Gothic"/>
          <w:b w:val="0"/>
        </w:rPr>
        <w:t xml:space="preserve">), em São Paulo, </w:t>
      </w:r>
      <w:r w:rsidRPr="00DD4F9A">
        <w:rPr>
          <w:rFonts w:ascii="Yu Gothic" w:eastAsia="Yu Gothic" w:hAnsi="Yu Gothic"/>
          <w:b w:val="0"/>
          <w:u w:val="single"/>
        </w:rPr>
        <w:t>abrangendo os períodos da manhã e da tarde</w:t>
      </w:r>
      <w:r w:rsidRPr="00DD4F9A">
        <w:rPr>
          <w:rFonts w:ascii="Yu Gothic" w:eastAsia="Yu Gothic" w:hAnsi="Yu Gothic"/>
          <w:b w:val="0"/>
        </w:rPr>
        <w:t>.</w:t>
      </w:r>
    </w:p>
    <w:p w14:paraId="750CDACE" w14:textId="2A8E0F63" w:rsidR="00B0695F" w:rsidRPr="00DD4F9A" w:rsidRDefault="00B0695F" w:rsidP="00DD4F9A">
      <w:pPr>
        <w:spacing w:after="0" w:line="240" w:lineRule="auto"/>
        <w:jc w:val="both"/>
        <w:rPr>
          <w:rFonts w:ascii="Yu Gothic" w:eastAsia="Yu Gothic" w:hAnsi="Yu Gothic"/>
          <w:bCs/>
        </w:rPr>
      </w:pPr>
      <w:r w:rsidRPr="00DD4F9A">
        <w:rPr>
          <w:rFonts w:ascii="Yu Gothic" w:eastAsia="Yu Gothic" w:hAnsi="Yu Gothic"/>
        </w:rPr>
        <w:t>Não havendo</w:t>
      </w:r>
      <w:r w:rsidRPr="00DD4F9A">
        <w:rPr>
          <w:rFonts w:ascii="Yu Gothic" w:eastAsia="Yu Gothic" w:hAnsi="Yu Gothic"/>
          <w:bCs/>
        </w:rPr>
        <w:t xml:space="preserve"> um número suficiente de inscrições o processo será cancelado, sendo novamente oferecido em 202</w:t>
      </w:r>
      <w:r w:rsidR="002B61F4" w:rsidRPr="00DD4F9A">
        <w:rPr>
          <w:rFonts w:ascii="Yu Gothic" w:eastAsia="Yu Gothic" w:hAnsi="Yu Gothic"/>
          <w:bCs/>
        </w:rPr>
        <w:t>7</w:t>
      </w:r>
      <w:r w:rsidRPr="00DD4F9A">
        <w:rPr>
          <w:rFonts w:ascii="Yu Gothic" w:eastAsia="Yu Gothic" w:hAnsi="Yu Gothic"/>
          <w:bCs/>
        </w:rPr>
        <w:t>.</w:t>
      </w:r>
    </w:p>
    <w:p w14:paraId="069D4455" w14:textId="77777777" w:rsidR="00B0695F" w:rsidRPr="00DD4F9A" w:rsidRDefault="00B0695F" w:rsidP="00DD4F9A">
      <w:pPr>
        <w:pStyle w:val="Corpodetexto"/>
        <w:rPr>
          <w:rFonts w:ascii="Yu Gothic" w:eastAsia="Yu Gothic" w:hAnsi="Yu Gothic"/>
        </w:rPr>
      </w:pPr>
    </w:p>
    <w:p w14:paraId="5A5328A0" w14:textId="77777777" w:rsidR="00B0695F" w:rsidRPr="00DD4F9A" w:rsidRDefault="00B0695F" w:rsidP="00DD4F9A">
      <w:pPr>
        <w:pStyle w:val="Corpodetexto2"/>
        <w:tabs>
          <w:tab w:val="num" w:pos="360"/>
        </w:tabs>
        <w:rPr>
          <w:rFonts w:ascii="Yu Gothic" w:eastAsia="Yu Gothic" w:hAnsi="Yu Gothic"/>
          <w:color w:val="auto"/>
        </w:rPr>
      </w:pPr>
      <w:r w:rsidRPr="00DD4F9A">
        <w:rPr>
          <w:rFonts w:ascii="Yu Gothic" w:eastAsia="Yu Gothic" w:hAnsi="Yu Gothic"/>
          <w:color w:val="auto"/>
        </w:rPr>
        <w:t>II - PROCEDIMENTOS PARA A INSCRIÇÃO</w:t>
      </w:r>
    </w:p>
    <w:p w14:paraId="1785DB18" w14:textId="77777777" w:rsidR="00B0695F" w:rsidRPr="00DD4F9A" w:rsidRDefault="00B0695F" w:rsidP="00DD4F9A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hanging="36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A inscrição será realizada mediante Requerimento do Candidato dirigido ao Presidente da ABHO, solicitando a inscrição e concordando com os termos deste Edital.</w:t>
      </w:r>
    </w:p>
    <w:p w14:paraId="0532E4F0" w14:textId="77777777" w:rsidR="00B0695F" w:rsidRPr="00DD4F9A" w:rsidRDefault="00B0695F" w:rsidP="00DD4F9A">
      <w:pPr>
        <w:pStyle w:val="Recuodecorpodetexto2"/>
        <w:ind w:left="357"/>
        <w:rPr>
          <w:rFonts w:ascii="Yu Gothic" w:eastAsia="Yu Gothic" w:hAnsi="Yu Gothic"/>
          <w:color w:val="auto"/>
        </w:rPr>
      </w:pPr>
      <w:r w:rsidRPr="00DD4F9A">
        <w:rPr>
          <w:rFonts w:ascii="Yu Gothic" w:eastAsia="Yu Gothic" w:hAnsi="Yu Gothic"/>
          <w:color w:val="auto"/>
        </w:rPr>
        <w:t>1.1. Somente serão aceitas inscrições dos profissionais que atendam aos “PRÉ-REQUISITOS” especificados.</w:t>
      </w:r>
    </w:p>
    <w:p w14:paraId="7AA656EA" w14:textId="77777777" w:rsidR="00B0695F" w:rsidRPr="00DD4F9A" w:rsidRDefault="00B0695F" w:rsidP="00DD4F9A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hanging="36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Deverá ser anexado, ao Requerimento, o </w:t>
      </w:r>
      <w:r w:rsidRPr="00DD4F9A">
        <w:rPr>
          <w:rFonts w:ascii="Yu Gothic" w:eastAsia="Yu Gothic" w:hAnsi="Yu Gothic"/>
          <w:b/>
          <w:bCs/>
        </w:rPr>
        <w:t>Currículo atualizado do Candidato</w:t>
      </w:r>
      <w:r w:rsidRPr="00DD4F9A">
        <w:rPr>
          <w:rFonts w:ascii="Yu Gothic" w:eastAsia="Yu Gothic" w:hAnsi="Yu Gothic"/>
        </w:rPr>
        <w:t>, no qual se destaquem as atividades ligadas à Higiene Ocupacional. A ausência da documentação pertinente implicará a desconsideração do respectivo item.</w:t>
      </w:r>
    </w:p>
    <w:p w14:paraId="5A614DEF" w14:textId="77777777" w:rsidR="00B0695F" w:rsidRPr="00DD4F9A" w:rsidRDefault="00B0695F" w:rsidP="00DD4F9A">
      <w:pPr>
        <w:spacing w:after="0" w:line="240" w:lineRule="auto"/>
        <w:ind w:left="36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2.1. As declarações, certificados e diplomas dos cursos principais deverão ser apresentadas no site da ABHO. Para verificar o status, editar o perfil e incluir novos documentos o membro deverá acessar </w:t>
      </w:r>
      <w:hyperlink r:id="rId7" w:history="1">
        <w:r w:rsidRPr="00DD4F9A">
          <w:rPr>
            <w:rStyle w:val="Hyperlink"/>
            <w:rFonts w:ascii="Yu Gothic" w:eastAsia="Yu Gothic" w:hAnsi="Yu Gothic"/>
          </w:rPr>
          <w:t>https://abho.org.br/editar-perfil/</w:t>
        </w:r>
      </w:hyperlink>
      <w:r w:rsidRPr="00DD4F9A">
        <w:rPr>
          <w:rFonts w:ascii="Yu Gothic" w:eastAsia="Yu Gothic" w:hAnsi="Yu Gothic"/>
        </w:rPr>
        <w:t xml:space="preserve"> . A edição do perfil é possível somente </w:t>
      </w:r>
      <w:r w:rsidRPr="00DD4F9A">
        <w:rPr>
          <w:rFonts w:ascii="Yu Gothic" w:eastAsia="Yu Gothic" w:hAnsi="Yu Gothic"/>
        </w:rPr>
        <w:lastRenderedPageBreak/>
        <w:t xml:space="preserve">se o membro estiver logado. Este será o ambiente utilizado pelo Comite Permanente de Certificação para análise. </w:t>
      </w:r>
    </w:p>
    <w:p w14:paraId="61F7BEA3" w14:textId="77777777" w:rsidR="00B0695F" w:rsidRPr="00DD4F9A" w:rsidRDefault="00B0695F" w:rsidP="00DD4F9A">
      <w:pPr>
        <w:spacing w:after="0" w:line="240" w:lineRule="auto"/>
        <w:ind w:left="36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2.2. ABHO se reserva no direito de exigir os documentos originais a qualquer tempo, bem como de confirmar sua veracidade. </w:t>
      </w:r>
    </w:p>
    <w:p w14:paraId="785953DF" w14:textId="77777777" w:rsidR="00B0695F" w:rsidRPr="00DD4F9A" w:rsidRDefault="00B0695F" w:rsidP="00DD4F9A">
      <w:pPr>
        <w:spacing w:after="0" w:line="240" w:lineRule="auto"/>
        <w:ind w:left="36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2.3. A declaração do empregador deverá enumerar detalhadamente as atividades exercidas, não sendo aceita uma declaração genérica como: “exerce atividades de Higiene Ocupacional”. </w:t>
      </w:r>
    </w:p>
    <w:p w14:paraId="15F377FE" w14:textId="77777777" w:rsidR="00B0695F" w:rsidRPr="00DD4F9A" w:rsidRDefault="00B0695F" w:rsidP="00DD4F9A">
      <w:pPr>
        <w:spacing w:after="0" w:line="240" w:lineRule="auto"/>
        <w:ind w:left="360"/>
        <w:jc w:val="both"/>
        <w:rPr>
          <w:rFonts w:ascii="Yu Gothic" w:eastAsia="Yu Gothic" w:hAnsi="Yu Gothic"/>
        </w:rPr>
      </w:pPr>
    </w:p>
    <w:p w14:paraId="384F06FE" w14:textId="61997F2D" w:rsidR="00B0695F" w:rsidRPr="00DD4F9A" w:rsidRDefault="23DC22D6" w:rsidP="00DD4F9A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hanging="36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As inscrições deverão ser realizadas por e-mail (</w:t>
      </w:r>
      <w:hyperlink r:id="rId8">
        <w:r w:rsidRPr="00DD4F9A">
          <w:rPr>
            <w:rStyle w:val="Hyperlink"/>
            <w:rFonts w:ascii="Yu Gothic" w:eastAsia="Yu Gothic" w:hAnsi="Yu Gothic"/>
          </w:rPr>
          <w:t>certificacao@abho.org.br</w:t>
        </w:r>
      </w:hyperlink>
      <w:r w:rsidRPr="00DD4F9A">
        <w:rPr>
          <w:rFonts w:ascii="Yu Gothic" w:eastAsia="Yu Gothic" w:hAnsi="Yu Gothic"/>
        </w:rPr>
        <w:t xml:space="preserve">), desde que cheguem por </w:t>
      </w:r>
      <w:proofErr w:type="spellStart"/>
      <w:r w:rsidRPr="00DD4F9A">
        <w:rPr>
          <w:rFonts w:ascii="Yu Gothic" w:eastAsia="Yu Gothic" w:hAnsi="Yu Gothic"/>
        </w:rPr>
        <w:t>email</w:t>
      </w:r>
      <w:proofErr w:type="spellEnd"/>
      <w:r w:rsidRPr="00DD4F9A">
        <w:rPr>
          <w:rFonts w:ascii="Yu Gothic" w:eastAsia="Yu Gothic" w:hAnsi="Yu Gothic"/>
        </w:rPr>
        <w:t xml:space="preserve"> até a data limite (</w:t>
      </w:r>
      <w:r w:rsidR="00A106BD" w:rsidRPr="00DD4F9A">
        <w:rPr>
          <w:rFonts w:ascii="Yu Gothic" w:eastAsia="Yu Gothic" w:hAnsi="Yu Gothic"/>
          <w:b/>
          <w:bCs/>
        </w:rPr>
        <w:t>15 de abril de 2026 – 23h59</w:t>
      </w:r>
      <w:r w:rsidRPr="00DD4F9A">
        <w:rPr>
          <w:rFonts w:ascii="Yu Gothic" w:eastAsia="Yu Gothic" w:hAnsi="Yu Gothic"/>
        </w:rPr>
        <w:t xml:space="preserve">). Não serão consideradas inscrições recebidas após esse horário. </w:t>
      </w:r>
    </w:p>
    <w:p w14:paraId="4ACC0F32" w14:textId="2E91A4F6" w:rsidR="00B0695F" w:rsidRPr="00DD4F9A" w:rsidRDefault="23DC22D6" w:rsidP="00DD4F9A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hanging="36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Para pagamento da taxa de inscrição, clique aqui: </w:t>
      </w:r>
      <w:proofErr w:type="spellStart"/>
      <w:r w:rsidRPr="00DD4F9A">
        <w:rPr>
          <w:rFonts w:ascii="Yu Gothic" w:eastAsia="Yu Gothic" w:hAnsi="Yu Gothic"/>
        </w:rPr>
        <w:t>xxxxx</w:t>
      </w:r>
      <w:proofErr w:type="spellEnd"/>
      <w:r w:rsidRPr="00DD4F9A">
        <w:rPr>
          <w:rFonts w:ascii="Yu Gothic" w:eastAsia="Yu Gothic" w:hAnsi="Yu Gothic"/>
        </w:rPr>
        <w:t xml:space="preserve"> Ao efetuar o pagamento envia</w:t>
      </w:r>
      <w:r w:rsidR="00331A1B" w:rsidRPr="00DD4F9A">
        <w:rPr>
          <w:rFonts w:ascii="Yu Gothic" w:eastAsia="Yu Gothic" w:hAnsi="Yu Gothic"/>
        </w:rPr>
        <w:t>r</w:t>
      </w:r>
      <w:r w:rsidRPr="00DD4F9A">
        <w:rPr>
          <w:rFonts w:ascii="Yu Gothic" w:eastAsia="Yu Gothic" w:hAnsi="Yu Gothic"/>
        </w:rPr>
        <w:t xml:space="preserve"> para </w:t>
      </w:r>
      <w:hyperlink r:id="rId9">
        <w:r w:rsidRPr="00DD4F9A">
          <w:rPr>
            <w:rStyle w:val="Hyperlink"/>
            <w:rFonts w:ascii="Yu Gothic" w:eastAsia="Yu Gothic" w:hAnsi="Yu Gothic"/>
          </w:rPr>
          <w:t>certificacao@abho.org.br</w:t>
        </w:r>
      </w:hyperlink>
      <w:r w:rsidRPr="00DD4F9A">
        <w:rPr>
          <w:rFonts w:ascii="Yu Gothic" w:eastAsia="Yu Gothic" w:hAnsi="Yu Gothic"/>
        </w:rPr>
        <w:t xml:space="preserve"> o Requerimento preenchido e devidamente assinado junto com o currículo atualizado. </w:t>
      </w:r>
    </w:p>
    <w:p w14:paraId="116FD19A" w14:textId="77777777" w:rsidR="00B0695F" w:rsidRPr="00DD4F9A" w:rsidRDefault="00B0695F" w:rsidP="00DD4F9A">
      <w:pPr>
        <w:pStyle w:val="Corpodetexto"/>
        <w:rPr>
          <w:rFonts w:ascii="Yu Gothic" w:eastAsia="Yu Gothic" w:hAnsi="Yu Gothic"/>
        </w:rPr>
      </w:pPr>
    </w:p>
    <w:p w14:paraId="09C8ABA8" w14:textId="77777777" w:rsidR="00B0695F" w:rsidRPr="00DD4F9A" w:rsidRDefault="00B0695F" w:rsidP="00DD4F9A">
      <w:pPr>
        <w:pStyle w:val="Ttulo4"/>
        <w:tabs>
          <w:tab w:val="num" w:pos="360"/>
        </w:tabs>
        <w:spacing w:before="0"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III - FORMA E CONTEÚDO DAS PROVAS</w:t>
      </w:r>
    </w:p>
    <w:p w14:paraId="04038C78" w14:textId="77777777" w:rsidR="00B0695F" w:rsidRPr="00DD4F9A" w:rsidRDefault="00B0695F" w:rsidP="00DD4F9A">
      <w:pPr>
        <w:tabs>
          <w:tab w:val="num" w:pos="360"/>
        </w:tabs>
        <w:spacing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As avaliações serão constituídas de: </w:t>
      </w:r>
      <w:r w:rsidRPr="00DD4F9A">
        <w:rPr>
          <w:rFonts w:ascii="Yu Gothic" w:eastAsia="Yu Gothic" w:hAnsi="Yu Gothic"/>
          <w:u w:val="single"/>
        </w:rPr>
        <w:t>Prova de Títulos</w:t>
      </w:r>
      <w:r w:rsidRPr="00DD4F9A">
        <w:rPr>
          <w:rFonts w:ascii="Yu Gothic" w:eastAsia="Yu Gothic" w:hAnsi="Yu Gothic"/>
        </w:rPr>
        <w:t xml:space="preserve"> e </w:t>
      </w:r>
      <w:r w:rsidRPr="00DD4F9A">
        <w:rPr>
          <w:rFonts w:ascii="Yu Gothic" w:eastAsia="Yu Gothic" w:hAnsi="Yu Gothic"/>
          <w:u w:val="single"/>
        </w:rPr>
        <w:t>Prova de Conhecimentos</w:t>
      </w:r>
    </w:p>
    <w:p w14:paraId="39C4A0B3" w14:textId="06F21471" w:rsidR="00B0695F" w:rsidRPr="00DD4F9A" w:rsidRDefault="00B0695F" w:rsidP="00DD4F9A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num" w:pos="360"/>
        </w:tabs>
        <w:spacing w:after="0" w:line="240" w:lineRule="auto"/>
        <w:ind w:left="360" w:hanging="360"/>
        <w:jc w:val="both"/>
        <w:rPr>
          <w:rFonts w:ascii="Yu Gothic" w:eastAsia="Yu Gothic" w:hAnsi="Yu Gothic"/>
        </w:rPr>
      </w:pPr>
      <w:bookmarkStart w:id="0" w:name="_Hlk196916419"/>
      <w:r w:rsidRPr="00DD4F9A">
        <w:rPr>
          <w:rFonts w:ascii="Yu Gothic" w:eastAsia="Yu Gothic" w:hAnsi="Yu Gothic"/>
        </w:rPr>
        <w:t xml:space="preserve">A </w:t>
      </w:r>
      <w:r w:rsidRPr="00DD4F9A">
        <w:rPr>
          <w:rFonts w:ascii="Yu Gothic" w:eastAsia="Yu Gothic" w:hAnsi="Yu Gothic"/>
          <w:u w:val="single"/>
        </w:rPr>
        <w:t>Prova de Títulos</w:t>
      </w:r>
      <w:r w:rsidRPr="00DD4F9A">
        <w:rPr>
          <w:rFonts w:ascii="Yu Gothic" w:eastAsia="Yu Gothic" w:hAnsi="Yu Gothic"/>
        </w:rPr>
        <w:t xml:space="preserve"> será baseada </w:t>
      </w:r>
      <w:r w:rsidR="003963D1" w:rsidRPr="00DD4F9A">
        <w:rPr>
          <w:rFonts w:ascii="Yu Gothic" w:eastAsia="Yu Gothic" w:hAnsi="Yu Gothic"/>
        </w:rPr>
        <w:t>nos dados informados</w:t>
      </w:r>
      <w:r w:rsidRPr="00DD4F9A">
        <w:rPr>
          <w:rFonts w:ascii="Yu Gothic" w:eastAsia="Yu Gothic" w:hAnsi="Yu Gothic"/>
        </w:rPr>
        <w:t xml:space="preserve"> curriculum vitae do candidato, </w:t>
      </w:r>
      <w:r w:rsidR="00BD7E53" w:rsidRPr="00DD4F9A">
        <w:rPr>
          <w:rFonts w:ascii="Yu Gothic" w:eastAsia="Yu Gothic" w:hAnsi="Yu Gothic"/>
        </w:rPr>
        <w:t xml:space="preserve">desde que devidamente comprovados pelos </w:t>
      </w:r>
      <w:r w:rsidRPr="00DD4F9A">
        <w:rPr>
          <w:rFonts w:ascii="Yu Gothic" w:eastAsia="Yu Gothic" w:hAnsi="Yu Gothic"/>
        </w:rPr>
        <w:t>documentos anexados a ele no ato da inscrição e sendo computadas apenas as atividades de interesse em Higiene Ocupacional. A nota mínima para aprovação nesta prova é 7 (sete), variando de 0 (zero) a 10 (dez). Não serão aceitas complementações posteriores a documentação, sob nenhuma hipótese ou alegação.</w:t>
      </w:r>
    </w:p>
    <w:bookmarkEnd w:id="0"/>
    <w:p w14:paraId="3EA494B9" w14:textId="0CC30A78" w:rsidR="00B0695F" w:rsidRPr="00DD4F9A" w:rsidRDefault="2B01B1E4" w:rsidP="00DD4F9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 w:hanging="36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A </w:t>
      </w:r>
      <w:r w:rsidRPr="00DD4F9A">
        <w:rPr>
          <w:rFonts w:ascii="Yu Gothic" w:eastAsia="Yu Gothic" w:hAnsi="Yu Gothic"/>
          <w:u w:val="single"/>
        </w:rPr>
        <w:t>Prova de Conhecimentos</w:t>
      </w:r>
      <w:r w:rsidRPr="00DD4F9A">
        <w:rPr>
          <w:rFonts w:ascii="Yu Gothic" w:eastAsia="Yu Gothic" w:hAnsi="Yu Gothic"/>
        </w:rPr>
        <w:t xml:space="preserve"> poderá ser constituída de: entrevistas, questões dissertativas, problemas práticos e testes de múltipla escolha, podendo ser na forma escrita ou oral, versando sobre os assuntos direta ou indiretamente relacionados com a Higiene Ocupacional, conforme o(s) Conteúdo(s) Programático(s) definido(s)</w:t>
      </w:r>
      <w:r w:rsidR="00AC2D04" w:rsidRPr="00DD4F9A">
        <w:rPr>
          <w:rFonts w:ascii="Yu Gothic" w:eastAsia="Yu Gothic" w:hAnsi="Yu Gothic"/>
        </w:rPr>
        <w:t xml:space="preserve"> no</w:t>
      </w:r>
      <w:r w:rsidRPr="00DD4F9A">
        <w:rPr>
          <w:rFonts w:ascii="Yu Gothic" w:eastAsia="Yu Gothic" w:hAnsi="Yu Gothic"/>
        </w:rPr>
        <w:t xml:space="preserve"> item </w:t>
      </w:r>
      <w:r w:rsidRPr="00DD4F9A">
        <w:rPr>
          <w:rFonts w:ascii="Yu Gothic" w:eastAsia="Yu Gothic" w:hAnsi="Yu Gothic"/>
          <w:b/>
          <w:bCs/>
        </w:rPr>
        <w:t xml:space="preserve">V.1 </w:t>
      </w:r>
      <w:r w:rsidRPr="00DD4F9A">
        <w:rPr>
          <w:rFonts w:ascii="Yu Gothic" w:eastAsia="Yu Gothic" w:hAnsi="Yu Gothic"/>
        </w:rPr>
        <w:t xml:space="preserve">- para a Prova de Certificação de Higienista Ocupacional e no item </w:t>
      </w:r>
      <w:r w:rsidRPr="00DD4F9A">
        <w:rPr>
          <w:rFonts w:ascii="Yu Gothic" w:eastAsia="Yu Gothic" w:hAnsi="Yu Gothic"/>
          <w:b/>
          <w:bCs/>
        </w:rPr>
        <w:t>V.2 -</w:t>
      </w:r>
      <w:r w:rsidRPr="00DD4F9A">
        <w:rPr>
          <w:rFonts w:ascii="Yu Gothic" w:eastAsia="Yu Gothic" w:hAnsi="Yu Gothic"/>
        </w:rPr>
        <w:t xml:space="preserve"> para a Prova de Certificação de Técnico em Higiene Ocupacional. </w:t>
      </w:r>
    </w:p>
    <w:p w14:paraId="18965601" w14:textId="034FD1C3" w:rsidR="00B0695F" w:rsidRPr="00DD4F9A" w:rsidRDefault="2B01B1E4" w:rsidP="00DD4F9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 w:hanging="36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lastRenderedPageBreak/>
        <w:t>A nota mínima para aprovação na Prova de Conhecimentos é 7 (sete), variando</w:t>
      </w:r>
      <w:r w:rsidR="00282D97" w:rsidRPr="00DD4F9A">
        <w:rPr>
          <w:rFonts w:ascii="Yu Gothic" w:eastAsia="Yu Gothic" w:hAnsi="Yu Gothic"/>
        </w:rPr>
        <w:t xml:space="preserve"> </w:t>
      </w:r>
      <w:r w:rsidRPr="00DD4F9A">
        <w:rPr>
          <w:rFonts w:ascii="Yu Gothic" w:eastAsia="Yu Gothic" w:hAnsi="Yu Gothic"/>
        </w:rPr>
        <w:t>de 0 (zero) a 10 (dez). As questões poderão ter ponderações diferenciadas, sendo informado no início da prova.</w:t>
      </w:r>
    </w:p>
    <w:p w14:paraId="4CE0216A" w14:textId="77777777" w:rsidR="00B0695F" w:rsidRPr="00DD4F9A" w:rsidRDefault="00B0695F" w:rsidP="00DD4F9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 w:hanging="36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Na avaliação final do candidato serão considerados os seguintes critérios:</w:t>
      </w:r>
    </w:p>
    <w:p w14:paraId="4D6EC0D7" w14:textId="77777777" w:rsidR="00B0695F" w:rsidRPr="00DD4F9A" w:rsidRDefault="00B0695F" w:rsidP="00DD4F9A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72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A </w:t>
      </w:r>
      <w:r w:rsidRPr="00DD4F9A">
        <w:rPr>
          <w:rFonts w:ascii="Yu Gothic" w:eastAsia="Yu Gothic" w:hAnsi="Yu Gothic"/>
          <w:u w:val="single"/>
        </w:rPr>
        <w:t>nota final mínima</w:t>
      </w:r>
      <w:r w:rsidRPr="00DD4F9A">
        <w:rPr>
          <w:rFonts w:ascii="Yu Gothic" w:eastAsia="Yu Gothic" w:hAnsi="Yu Gothic"/>
        </w:rPr>
        <w:t xml:space="preserve"> do conjunto das provas para aprovação é 7 (sete), e será a média ponderada obtida de acordo com:</w:t>
      </w:r>
    </w:p>
    <w:p w14:paraId="7A8325D1" w14:textId="7FDB50EC" w:rsidR="00B0695F" w:rsidRPr="00DD4F9A" w:rsidRDefault="00B0695F" w:rsidP="00DD4F9A">
      <w:pPr>
        <w:spacing w:after="0" w:line="240" w:lineRule="auto"/>
        <w:ind w:left="36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4.1. A nota da </w:t>
      </w:r>
      <w:r w:rsidRPr="00DD4F9A">
        <w:rPr>
          <w:rFonts w:ascii="Yu Gothic" w:eastAsia="Yu Gothic" w:hAnsi="Yu Gothic"/>
          <w:u w:val="single"/>
        </w:rPr>
        <w:t>Prova de Conhecimentos</w:t>
      </w:r>
      <w:r w:rsidRPr="00DD4F9A">
        <w:rPr>
          <w:rFonts w:ascii="Yu Gothic" w:eastAsia="Yu Gothic" w:hAnsi="Yu Gothic"/>
        </w:rPr>
        <w:t xml:space="preserve"> terá peso 8 (oito) para o cálculo da nota final. </w:t>
      </w:r>
    </w:p>
    <w:p w14:paraId="144EB69E" w14:textId="77777777" w:rsidR="00B0695F" w:rsidRPr="00DD4F9A" w:rsidRDefault="00B0695F" w:rsidP="00DD4F9A">
      <w:pPr>
        <w:numPr>
          <w:ilvl w:val="1"/>
          <w:numId w:val="14"/>
        </w:numPr>
        <w:tabs>
          <w:tab w:val="clear" w:pos="900"/>
          <w:tab w:val="num" w:pos="720"/>
        </w:tabs>
        <w:spacing w:after="0" w:line="240" w:lineRule="auto"/>
        <w:ind w:hanging="54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 A nota da </w:t>
      </w:r>
      <w:r w:rsidRPr="00DD4F9A">
        <w:rPr>
          <w:rFonts w:ascii="Yu Gothic" w:eastAsia="Yu Gothic" w:hAnsi="Yu Gothic"/>
          <w:u w:val="single"/>
        </w:rPr>
        <w:t>Prova de Títulos</w:t>
      </w:r>
      <w:r w:rsidRPr="00DD4F9A">
        <w:rPr>
          <w:rFonts w:ascii="Yu Gothic" w:eastAsia="Yu Gothic" w:hAnsi="Yu Gothic"/>
        </w:rPr>
        <w:t xml:space="preserve"> terá peso 2 (dois) e será a atribuída conforme segue:</w:t>
      </w:r>
    </w:p>
    <w:p w14:paraId="2AC09042" w14:textId="77777777" w:rsidR="00B0695F" w:rsidRPr="00DD4F9A" w:rsidRDefault="2B01B1E4" w:rsidP="00DD4F9A">
      <w:pPr>
        <w:pStyle w:val="Recuodecorpodetexto3"/>
        <w:numPr>
          <w:ilvl w:val="3"/>
          <w:numId w:val="12"/>
        </w:numPr>
        <w:tabs>
          <w:tab w:val="clear" w:pos="2880"/>
        </w:tabs>
        <w:ind w:left="900" w:hanging="180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5 (cinco) pontos pelo atendimento do mínimo exigido no item IV -“PRÉ-REQUISITOS”.</w:t>
      </w:r>
    </w:p>
    <w:p w14:paraId="386B0B0B" w14:textId="77777777" w:rsidR="00B0695F" w:rsidRPr="00DD4F9A" w:rsidRDefault="00B0695F" w:rsidP="00DD4F9A">
      <w:pPr>
        <w:numPr>
          <w:ilvl w:val="3"/>
          <w:numId w:val="12"/>
        </w:numPr>
        <w:tabs>
          <w:tab w:val="clear" w:pos="2880"/>
          <w:tab w:val="num" w:pos="900"/>
        </w:tabs>
        <w:spacing w:after="0" w:line="240" w:lineRule="auto"/>
        <w:ind w:left="900" w:hanging="18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0,5 (meio) ponto para cada item relevante, de atividades relacionadas à Higiene Ocupacional, além do mínimo, a critério exclusivo do CPC.</w:t>
      </w:r>
    </w:p>
    <w:p w14:paraId="1ED76505" w14:textId="77777777" w:rsidR="00B0695F" w:rsidRPr="00DD4F9A" w:rsidRDefault="00B0695F" w:rsidP="00DD4F9A">
      <w:pPr>
        <w:spacing w:after="0" w:line="240" w:lineRule="auto"/>
        <w:jc w:val="both"/>
        <w:rPr>
          <w:rFonts w:ascii="Yu Gothic" w:eastAsia="Yu Gothic" w:hAnsi="Yu Gothic"/>
          <w:lang w:eastAsia="pt-BR"/>
        </w:rPr>
      </w:pPr>
    </w:p>
    <w:p w14:paraId="484B312E" w14:textId="77777777" w:rsidR="00B0695F" w:rsidRPr="00DD4F9A" w:rsidRDefault="00B0695F" w:rsidP="00DD4F9A">
      <w:pPr>
        <w:pStyle w:val="Ttulo4"/>
        <w:tabs>
          <w:tab w:val="num" w:pos="360"/>
        </w:tabs>
        <w:spacing w:before="0"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IV - PRÉ-REQUISITOS</w:t>
      </w:r>
    </w:p>
    <w:p w14:paraId="34E38FF5" w14:textId="77777777" w:rsidR="00B0695F" w:rsidRPr="00DD4F9A" w:rsidRDefault="00B0695F" w:rsidP="00DD4F9A">
      <w:pPr>
        <w:pStyle w:val="Corpodetexto"/>
        <w:rPr>
          <w:rFonts w:ascii="Yu Gothic" w:eastAsia="Yu Gothic" w:hAnsi="Yu Gothic"/>
          <w:b w:val="0"/>
        </w:rPr>
      </w:pPr>
      <w:r w:rsidRPr="00DD4F9A">
        <w:rPr>
          <w:rFonts w:ascii="Yu Gothic" w:eastAsia="Yu Gothic" w:hAnsi="Yu Gothic"/>
          <w:b w:val="0"/>
        </w:rPr>
        <w:t>Os interessados deverão atender os seguintes requisitos mínimos:</w:t>
      </w:r>
    </w:p>
    <w:p w14:paraId="19166BF2" w14:textId="77777777" w:rsidR="00B0695F" w:rsidRPr="00DD4F9A" w:rsidRDefault="00B0695F" w:rsidP="00DD4F9A">
      <w:pPr>
        <w:pStyle w:val="Corpodetexto"/>
        <w:rPr>
          <w:rFonts w:ascii="Yu Gothic" w:eastAsia="Yu Gothic" w:hAnsi="Yu Gothic"/>
          <w:b w:val="0"/>
        </w:rPr>
      </w:pPr>
    </w:p>
    <w:p w14:paraId="198E9E24" w14:textId="4E9680AB" w:rsidR="00B0695F" w:rsidRPr="00DD4F9A" w:rsidRDefault="00B0695F" w:rsidP="00DD4F9A">
      <w:pPr>
        <w:pStyle w:val="Ttulo2"/>
        <w:tabs>
          <w:tab w:val="left" w:pos="720"/>
        </w:tabs>
        <w:spacing w:before="0" w:after="0" w:line="240" w:lineRule="auto"/>
        <w:jc w:val="both"/>
        <w:rPr>
          <w:rFonts w:ascii="Yu Gothic" w:eastAsia="Yu Gothic" w:hAnsi="Yu Gothic"/>
          <w:sz w:val="24"/>
          <w:szCs w:val="24"/>
        </w:rPr>
      </w:pPr>
      <w:r w:rsidRPr="00DD4F9A">
        <w:rPr>
          <w:rFonts w:ascii="Yu Gothic" w:eastAsia="Yu Gothic" w:hAnsi="Yu Gothic"/>
          <w:sz w:val="24"/>
          <w:szCs w:val="24"/>
        </w:rPr>
        <w:t xml:space="preserve">V.1 Certificação de </w:t>
      </w:r>
      <w:r w:rsidRPr="00DD4F9A">
        <w:rPr>
          <w:rFonts w:ascii="Yu Gothic" w:eastAsia="Yu Gothic" w:hAnsi="Yu Gothic"/>
          <w:sz w:val="24"/>
          <w:szCs w:val="24"/>
          <w:u w:val="single"/>
        </w:rPr>
        <w:t>Higienista Ocupacional</w:t>
      </w:r>
    </w:p>
    <w:p w14:paraId="5D6944D1" w14:textId="77777777" w:rsidR="00B0695F" w:rsidRPr="00DD4F9A" w:rsidRDefault="00B0695F" w:rsidP="00DD4F9A">
      <w:pPr>
        <w:numPr>
          <w:ilvl w:val="0"/>
          <w:numId w:val="10"/>
        </w:numPr>
        <w:spacing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Ser portador há mais de 2 (dois) anos de Diploma de Graduação de curso superior reconhecido pelo Ministério da Educação nas áreas das </w:t>
      </w:r>
      <w:r w:rsidRPr="00DD4F9A">
        <w:rPr>
          <w:rFonts w:ascii="Yu Gothic" w:eastAsia="Yu Gothic" w:hAnsi="Yu Gothic"/>
          <w:u w:val="single"/>
        </w:rPr>
        <w:t>Ciências Exatas ou Biológicas.</w:t>
      </w:r>
    </w:p>
    <w:p w14:paraId="2A81F712" w14:textId="77777777" w:rsidR="00B0695F" w:rsidRPr="00DD4F9A" w:rsidRDefault="00B0695F" w:rsidP="00DD4F9A">
      <w:pPr>
        <w:numPr>
          <w:ilvl w:val="0"/>
          <w:numId w:val="10"/>
        </w:numPr>
        <w:spacing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Exercer ou ter exercido, por mais de 2 (dois) anos, atividades em Higiene Ocupacional, comprovadas por declaração de empregador ou outros documentos comprobatórios que descrevam as atividades exercidas.</w:t>
      </w:r>
    </w:p>
    <w:p w14:paraId="56F02BA7" w14:textId="77777777" w:rsidR="00B0695F" w:rsidRPr="00DD4F9A" w:rsidRDefault="00B0695F" w:rsidP="00DD4F9A">
      <w:pPr>
        <w:numPr>
          <w:ilvl w:val="0"/>
          <w:numId w:val="10"/>
        </w:numPr>
        <w:spacing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Ter </w:t>
      </w:r>
      <w:r w:rsidRPr="00DD4F9A">
        <w:rPr>
          <w:rFonts w:ascii="Yu Gothic" w:eastAsia="Yu Gothic" w:hAnsi="Yu Gothic"/>
          <w:u w:val="single"/>
        </w:rPr>
        <w:t>formação</w:t>
      </w:r>
      <w:r w:rsidRPr="00DD4F9A">
        <w:rPr>
          <w:rFonts w:ascii="Yu Gothic" w:eastAsia="Yu Gothic" w:hAnsi="Yu Gothic"/>
        </w:rPr>
        <w:t xml:space="preserve"> acadêmica ou em Curso de Especialização em Higiene Ocupacional.</w:t>
      </w:r>
    </w:p>
    <w:p w14:paraId="56C795C2" w14:textId="77777777" w:rsidR="00B0695F" w:rsidRPr="00DD4F9A" w:rsidRDefault="2B01B1E4" w:rsidP="00DD4F9A">
      <w:pPr>
        <w:numPr>
          <w:ilvl w:val="1"/>
          <w:numId w:val="10"/>
        </w:numPr>
        <w:spacing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Para fins de atendimento a esse item será aceita uma carga horária de no mínimo 180 (cento e oitenta) horas, abrangendo os assuntos diretamente relacionados com a Higiene Ocupacional, conforme especificado no Conteúdo Programático - item </w:t>
      </w:r>
      <w:r w:rsidRPr="00DD4F9A">
        <w:rPr>
          <w:rFonts w:ascii="Yu Gothic" w:eastAsia="Yu Gothic" w:hAnsi="Yu Gothic"/>
          <w:b/>
          <w:bCs/>
        </w:rPr>
        <w:t>V.1</w:t>
      </w:r>
      <w:r w:rsidRPr="00DD4F9A">
        <w:rPr>
          <w:rFonts w:ascii="Yu Gothic" w:eastAsia="Yu Gothic" w:hAnsi="Yu Gothic"/>
        </w:rPr>
        <w:t xml:space="preserve">, </w:t>
      </w:r>
      <w:r w:rsidRPr="00DD4F9A">
        <w:rPr>
          <w:rFonts w:ascii="Yu Gothic" w:eastAsia="Yu Gothic" w:hAnsi="Yu Gothic"/>
        </w:rPr>
        <w:lastRenderedPageBreak/>
        <w:t>cumprida em curso único ou resultante da somatória das cargas horárias de diversos cursos, acadêmicos ou não.</w:t>
      </w:r>
    </w:p>
    <w:p w14:paraId="41C9297D" w14:textId="77777777" w:rsidR="00B0695F" w:rsidRPr="00DD4F9A" w:rsidRDefault="00B0695F" w:rsidP="00DD4F9A">
      <w:pPr>
        <w:numPr>
          <w:ilvl w:val="1"/>
          <w:numId w:val="10"/>
        </w:numPr>
        <w:spacing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Cabe ao CPC verificar individualmente a autenticidade e adequação de cada curso apresentado.</w:t>
      </w:r>
    </w:p>
    <w:p w14:paraId="5D497D78" w14:textId="7E198C1B" w:rsidR="00B0695F" w:rsidRPr="00DD4F9A" w:rsidRDefault="00B0695F" w:rsidP="00DD4F9A">
      <w:pPr>
        <w:numPr>
          <w:ilvl w:val="0"/>
          <w:numId w:val="10"/>
        </w:numPr>
        <w:spacing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Caso o candidato não atenda à exigência do parágrafo anterior, essa poderá ser satisfeita mediante o exercício de atividades em Higiene Ocupacional por pelo</w:t>
      </w:r>
      <w:r w:rsidR="00C623DD" w:rsidRPr="00DD4F9A">
        <w:rPr>
          <w:rFonts w:ascii="Yu Gothic" w:eastAsia="Yu Gothic" w:hAnsi="Yu Gothic"/>
        </w:rPr>
        <w:t xml:space="preserve"> </w:t>
      </w:r>
      <w:r w:rsidRPr="00DD4F9A">
        <w:rPr>
          <w:rFonts w:ascii="Yu Gothic" w:eastAsia="Yu Gothic" w:hAnsi="Yu Gothic"/>
        </w:rPr>
        <w:t>menos</w:t>
      </w:r>
      <w:r w:rsidR="00C623DD" w:rsidRPr="00DD4F9A">
        <w:rPr>
          <w:rFonts w:ascii="Yu Gothic" w:eastAsia="Yu Gothic" w:hAnsi="Yu Gothic"/>
        </w:rPr>
        <w:t xml:space="preserve"> </w:t>
      </w:r>
      <w:r w:rsidRPr="00DD4F9A">
        <w:rPr>
          <w:rFonts w:ascii="Yu Gothic" w:eastAsia="Yu Gothic" w:hAnsi="Yu Gothic"/>
          <w:u w:val="single"/>
        </w:rPr>
        <w:t>4 (quatro) anos,</w:t>
      </w:r>
      <w:r w:rsidRPr="00DD4F9A">
        <w:rPr>
          <w:rFonts w:ascii="Yu Gothic" w:eastAsia="Yu Gothic" w:hAnsi="Yu Gothic"/>
        </w:rPr>
        <w:t xml:space="preserve"> comprovados conforme o item 2 anterior.</w:t>
      </w:r>
    </w:p>
    <w:p w14:paraId="675F555C" w14:textId="77777777" w:rsidR="00B0695F" w:rsidRPr="00DD4F9A" w:rsidRDefault="00B0695F" w:rsidP="00DD4F9A">
      <w:pPr>
        <w:numPr>
          <w:ilvl w:val="0"/>
          <w:numId w:val="10"/>
        </w:numPr>
        <w:spacing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Ser membro da ABHO por mais de 6 (seis) meses antes da data da prova e estar em dia com os pagamentos das anuidades da Associação.</w:t>
      </w:r>
    </w:p>
    <w:p w14:paraId="60B01791" w14:textId="77777777" w:rsidR="00B0695F" w:rsidRPr="00DD4F9A" w:rsidRDefault="00B0695F" w:rsidP="00DD4F9A">
      <w:pPr>
        <w:spacing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  <w:b/>
          <w:u w:val="single"/>
        </w:rPr>
        <w:t>OBSERVAÇÃO</w:t>
      </w:r>
      <w:r w:rsidRPr="00DD4F9A">
        <w:rPr>
          <w:rFonts w:ascii="Yu Gothic" w:eastAsia="Yu Gothic" w:hAnsi="Yu Gothic"/>
        </w:rPr>
        <w:t xml:space="preserve">: Os Higienistas portadores de Diploma de Graduação de curso superior de </w:t>
      </w:r>
      <w:r w:rsidRPr="00DD4F9A">
        <w:rPr>
          <w:rFonts w:ascii="Yu Gothic" w:eastAsia="Yu Gothic" w:hAnsi="Yu Gothic"/>
          <w:u w:val="single"/>
        </w:rPr>
        <w:t xml:space="preserve">áreas diferentes das Ciências Exatas ou Biológicas </w:t>
      </w:r>
      <w:r w:rsidRPr="00DD4F9A">
        <w:rPr>
          <w:rFonts w:ascii="Yu Gothic" w:eastAsia="Yu Gothic" w:hAnsi="Yu Gothic"/>
        </w:rPr>
        <w:t>poderão pleitear a inscrição apenas para a obtenção do Título de Técnico em Higiene Ocupacional Certificado.</w:t>
      </w:r>
    </w:p>
    <w:p w14:paraId="30D65F3C" w14:textId="77777777" w:rsidR="00B0695F" w:rsidRPr="00DD4F9A" w:rsidRDefault="00B0695F" w:rsidP="00DD4F9A">
      <w:pPr>
        <w:tabs>
          <w:tab w:val="num" w:pos="360"/>
        </w:tabs>
        <w:spacing w:after="0" w:line="240" w:lineRule="auto"/>
        <w:jc w:val="both"/>
        <w:rPr>
          <w:rFonts w:ascii="Yu Gothic" w:eastAsia="Yu Gothic" w:hAnsi="Yu Gothic"/>
        </w:rPr>
      </w:pPr>
    </w:p>
    <w:p w14:paraId="2B103F24" w14:textId="7ED3112F" w:rsidR="00B0695F" w:rsidRPr="00DD4F9A" w:rsidRDefault="00B0695F" w:rsidP="00DD4F9A">
      <w:pPr>
        <w:pStyle w:val="Ttulo4"/>
        <w:spacing w:before="0"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V.2 Certificação de </w:t>
      </w:r>
      <w:r w:rsidRPr="00DD4F9A">
        <w:rPr>
          <w:rFonts w:ascii="Yu Gothic" w:eastAsia="Yu Gothic" w:hAnsi="Yu Gothic"/>
          <w:u w:val="single"/>
        </w:rPr>
        <w:t>Técnico em Higiene Ocupacional</w:t>
      </w:r>
    </w:p>
    <w:p w14:paraId="70413FFA" w14:textId="77777777" w:rsidR="00B0695F" w:rsidRPr="00DD4F9A" w:rsidRDefault="00B0695F" w:rsidP="00DD4F9A">
      <w:pPr>
        <w:numPr>
          <w:ilvl w:val="0"/>
          <w:numId w:val="13"/>
        </w:numPr>
        <w:spacing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Ser portador há mais de 2 (dois) anos de Certificado de Conclusão de Curso de segundo grau reconhecido pelo Ministério da Educação.</w:t>
      </w:r>
    </w:p>
    <w:p w14:paraId="12405E5F" w14:textId="77777777" w:rsidR="00B0695F" w:rsidRPr="00DD4F9A" w:rsidRDefault="00B0695F" w:rsidP="00DD4F9A">
      <w:pPr>
        <w:numPr>
          <w:ilvl w:val="0"/>
          <w:numId w:val="13"/>
        </w:numPr>
        <w:spacing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Exercer ou ter exercido por mais de 2 (dois) anos atividades em Higiene Ocupacional, comprovadas por declaração de empregador ou outros documentos comprobatórios que descrevam as atividades exercidas. </w:t>
      </w:r>
    </w:p>
    <w:p w14:paraId="4A71226D" w14:textId="77777777" w:rsidR="00B0695F" w:rsidRPr="00DD4F9A" w:rsidRDefault="00B0695F" w:rsidP="00DD4F9A">
      <w:pPr>
        <w:numPr>
          <w:ilvl w:val="0"/>
          <w:numId w:val="13"/>
        </w:numPr>
        <w:spacing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Ter </w:t>
      </w:r>
      <w:r w:rsidRPr="00DD4F9A">
        <w:rPr>
          <w:rFonts w:ascii="Yu Gothic" w:eastAsia="Yu Gothic" w:hAnsi="Yu Gothic"/>
          <w:u w:val="single"/>
        </w:rPr>
        <w:t>formação</w:t>
      </w:r>
      <w:r w:rsidRPr="00DD4F9A">
        <w:rPr>
          <w:rFonts w:ascii="Yu Gothic" w:eastAsia="Yu Gothic" w:hAnsi="Yu Gothic"/>
        </w:rPr>
        <w:t xml:space="preserve"> ou Curso de Especialização em Higiene Ocupacional, que venha a ser reconhecido pela ABHO. </w:t>
      </w:r>
    </w:p>
    <w:p w14:paraId="7142871C" w14:textId="77777777" w:rsidR="00B0695F" w:rsidRPr="00DD4F9A" w:rsidRDefault="00B0695F" w:rsidP="00DD4F9A">
      <w:pPr>
        <w:spacing w:after="0" w:line="240" w:lineRule="auto"/>
        <w:ind w:left="993" w:hanging="349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3.1.</w:t>
      </w:r>
      <w:r w:rsidRPr="00DD4F9A">
        <w:rPr>
          <w:rFonts w:ascii="Yu Gothic" w:eastAsia="Yu Gothic" w:hAnsi="Yu Gothic"/>
        </w:rPr>
        <w:tab/>
        <w:t xml:space="preserve">Para fins de atendimento a este item será aceita uma carga horária de no mínimo 120 (cento e vinte) horas, abrangendo todos os assuntos diretamente relacionados com a Higiene Ocupacional, conforme especificado no Conteúdo Programático - item </w:t>
      </w:r>
      <w:r w:rsidRPr="00DD4F9A">
        <w:rPr>
          <w:rFonts w:ascii="Yu Gothic" w:eastAsia="Yu Gothic" w:hAnsi="Yu Gothic"/>
          <w:b/>
        </w:rPr>
        <w:t>V.2</w:t>
      </w:r>
      <w:r w:rsidRPr="00DD4F9A">
        <w:rPr>
          <w:rFonts w:ascii="Yu Gothic" w:eastAsia="Yu Gothic" w:hAnsi="Yu Gothic"/>
        </w:rPr>
        <w:t>, cumprida em curso único ou resultante da somatória das cargas horárias de diversos cursos.</w:t>
      </w:r>
    </w:p>
    <w:p w14:paraId="2046435F" w14:textId="40A19342" w:rsidR="00B0695F" w:rsidRPr="00DD4F9A" w:rsidRDefault="00B0695F" w:rsidP="00DD4F9A">
      <w:pPr>
        <w:numPr>
          <w:ilvl w:val="0"/>
          <w:numId w:val="13"/>
        </w:numPr>
        <w:spacing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Caso o candidato não atenda à exigência do parágrafo anterior, esta poderá ser satisfeita mediante exercício de atividades em Higiene Ocupacional por pelo menos</w:t>
      </w:r>
      <w:r w:rsidR="00C623DD" w:rsidRPr="00DD4F9A">
        <w:rPr>
          <w:rFonts w:ascii="Yu Gothic" w:eastAsia="Yu Gothic" w:hAnsi="Yu Gothic"/>
        </w:rPr>
        <w:t xml:space="preserve"> </w:t>
      </w:r>
      <w:r w:rsidRPr="00DD4F9A">
        <w:rPr>
          <w:rFonts w:ascii="Yu Gothic" w:eastAsia="Yu Gothic" w:hAnsi="Yu Gothic"/>
          <w:u w:val="single"/>
        </w:rPr>
        <w:t>4 (quatro) anos</w:t>
      </w:r>
      <w:r w:rsidRPr="00DD4F9A">
        <w:rPr>
          <w:rFonts w:ascii="Yu Gothic" w:eastAsia="Yu Gothic" w:hAnsi="Yu Gothic"/>
        </w:rPr>
        <w:t xml:space="preserve">, comprovados conforme o item 2 anterior. </w:t>
      </w:r>
    </w:p>
    <w:p w14:paraId="42935347" w14:textId="77777777" w:rsidR="00B0695F" w:rsidRPr="00DD4F9A" w:rsidRDefault="00B0695F" w:rsidP="00DD4F9A">
      <w:pPr>
        <w:numPr>
          <w:ilvl w:val="0"/>
          <w:numId w:val="13"/>
        </w:numPr>
        <w:spacing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lastRenderedPageBreak/>
        <w:t>Ser membro da ABHO por mais de 6 (seis) meses antes da data da prova e estar em dia com os pagamentos das anuidades da Associação.</w:t>
      </w:r>
    </w:p>
    <w:p w14:paraId="63BEE896" w14:textId="77777777" w:rsidR="00B0695F" w:rsidRPr="00DD4F9A" w:rsidRDefault="00B0695F" w:rsidP="00DD4F9A">
      <w:pPr>
        <w:spacing w:after="0" w:line="240" w:lineRule="auto"/>
        <w:ind w:left="360"/>
        <w:jc w:val="both"/>
        <w:rPr>
          <w:rFonts w:ascii="Yu Gothic" w:eastAsia="Yu Gothic" w:hAnsi="Yu Gothic"/>
        </w:rPr>
      </w:pPr>
    </w:p>
    <w:p w14:paraId="2DEDA7CC" w14:textId="77777777" w:rsidR="00B0695F" w:rsidRPr="00DD4F9A" w:rsidRDefault="00B0695F" w:rsidP="00DD4F9A">
      <w:pPr>
        <w:pStyle w:val="Ttulo4"/>
        <w:tabs>
          <w:tab w:val="num" w:pos="360"/>
        </w:tabs>
        <w:spacing w:before="0" w:after="0" w:line="240" w:lineRule="auto"/>
        <w:ind w:left="360" w:hanging="36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V - CONTEÚDO PROGRAMÁTICO A SER EXIGIDO NA PROVA DE CONHECIMENTOS</w:t>
      </w:r>
    </w:p>
    <w:p w14:paraId="064F55E3" w14:textId="77777777" w:rsidR="00B0695F" w:rsidRPr="00DD4F9A" w:rsidRDefault="00B0695F" w:rsidP="00DD4F9A">
      <w:pPr>
        <w:tabs>
          <w:tab w:val="num" w:pos="360"/>
        </w:tabs>
        <w:spacing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O </w:t>
      </w:r>
      <w:r w:rsidRPr="00DD4F9A">
        <w:rPr>
          <w:rFonts w:ascii="Yu Gothic" w:eastAsia="Yu Gothic" w:hAnsi="Yu Gothic"/>
          <w:u w:val="single"/>
        </w:rPr>
        <w:t>Conteúdo Programático</w:t>
      </w:r>
      <w:r w:rsidRPr="00DD4F9A">
        <w:rPr>
          <w:rFonts w:ascii="Yu Gothic" w:eastAsia="Yu Gothic" w:hAnsi="Yu Gothic"/>
        </w:rPr>
        <w:t xml:space="preserve"> será abrangente e versará sobre assuntos direta ou indiretamente relacionados com a Higiene Ocupacional, indicados respectivamente por (1) e (2), compreendendo, no mínimo, os tópicos, conjuntos de itens, disciplinas ou assuntos a seguir relacionados. As questões da prova envolverão no mínimo 70% dos assuntos relacionados diretamente com a Higiene Ocupacional (1).</w:t>
      </w:r>
    </w:p>
    <w:p w14:paraId="2C9EA049" w14:textId="77777777" w:rsidR="00B0695F" w:rsidRPr="00DD4F9A" w:rsidRDefault="00B0695F" w:rsidP="00DD4F9A">
      <w:pPr>
        <w:pStyle w:val="Ttulo2"/>
        <w:spacing w:before="0" w:after="0" w:line="240" w:lineRule="auto"/>
        <w:jc w:val="both"/>
        <w:rPr>
          <w:rFonts w:ascii="Yu Gothic" w:eastAsia="Yu Gothic" w:hAnsi="Yu Gothic"/>
          <w:sz w:val="24"/>
          <w:szCs w:val="24"/>
        </w:rPr>
      </w:pPr>
    </w:p>
    <w:p w14:paraId="5C77DA8C" w14:textId="77777777" w:rsidR="00B0695F" w:rsidRPr="00DD4F9A" w:rsidRDefault="00B0695F" w:rsidP="00DD4F9A">
      <w:pPr>
        <w:pStyle w:val="Ttulo2"/>
        <w:tabs>
          <w:tab w:val="left" w:pos="540"/>
        </w:tabs>
        <w:spacing w:before="0" w:after="0" w:line="240" w:lineRule="auto"/>
        <w:jc w:val="both"/>
        <w:rPr>
          <w:rFonts w:ascii="Yu Gothic" w:eastAsia="Yu Gothic" w:hAnsi="Yu Gothic"/>
          <w:sz w:val="24"/>
          <w:szCs w:val="24"/>
        </w:rPr>
      </w:pPr>
      <w:r w:rsidRPr="00DD4F9A">
        <w:rPr>
          <w:rFonts w:ascii="Yu Gothic" w:eastAsia="Yu Gothic" w:hAnsi="Yu Gothic"/>
          <w:sz w:val="24"/>
          <w:szCs w:val="24"/>
        </w:rPr>
        <w:t>V.1. Para a Prova de Certificação de Higienista Ocupacional</w:t>
      </w:r>
    </w:p>
    <w:p w14:paraId="3A9C342E" w14:textId="77777777" w:rsidR="00B0695F" w:rsidRPr="00DD4F9A" w:rsidRDefault="00B0695F" w:rsidP="00DD4F9A">
      <w:pPr>
        <w:tabs>
          <w:tab w:val="left" w:pos="1620"/>
        </w:tabs>
        <w:spacing w:after="0" w:line="240" w:lineRule="auto"/>
        <w:ind w:left="900" w:hanging="54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1.1. Princípios de Higiene Ocupacional. Conceitos e Atuação do Higienista</w:t>
      </w:r>
    </w:p>
    <w:p w14:paraId="158A94C4" w14:textId="77777777" w:rsidR="00B0695F" w:rsidRPr="00DD4F9A" w:rsidRDefault="00B0695F" w:rsidP="00DD4F9A">
      <w:pPr>
        <w:tabs>
          <w:tab w:val="left" w:pos="1620"/>
        </w:tabs>
        <w:spacing w:after="0" w:line="240" w:lineRule="auto"/>
        <w:ind w:left="900" w:hanging="54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        Ocupacional (1);</w:t>
      </w:r>
    </w:p>
    <w:p w14:paraId="0079E4B2" w14:textId="77777777" w:rsidR="00B0695F" w:rsidRPr="00DD4F9A" w:rsidRDefault="00B0695F" w:rsidP="00DD4F9A">
      <w:pPr>
        <w:spacing w:after="0" w:line="240" w:lineRule="auto"/>
        <w:ind w:left="708" w:hanging="348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1.2. Ética na Prática da Higiene Ocupacional. Código de Ética da ABHO (1);</w:t>
      </w:r>
    </w:p>
    <w:p w14:paraId="5F472AB2" w14:textId="77777777" w:rsidR="00B0695F" w:rsidRPr="00DD4F9A" w:rsidRDefault="00B0695F" w:rsidP="00DD4F9A">
      <w:pPr>
        <w:spacing w:after="0" w:line="240" w:lineRule="auto"/>
        <w:ind w:left="708" w:hanging="348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1.3. Agentes Químicos, Físicos e Biológicos (1): </w:t>
      </w:r>
    </w:p>
    <w:p w14:paraId="483DEB0C" w14:textId="77777777" w:rsidR="00B0695F" w:rsidRPr="00DD4F9A" w:rsidRDefault="00B0695F" w:rsidP="00DD4F9A">
      <w:pPr>
        <w:spacing w:after="0" w:line="240" w:lineRule="auto"/>
        <w:ind w:left="90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1.3.1. Antecipação dos Riscos Ambientais;</w:t>
      </w:r>
    </w:p>
    <w:p w14:paraId="0A6EFE62" w14:textId="77777777" w:rsidR="00B0695F" w:rsidRPr="00DD4F9A" w:rsidRDefault="00B0695F" w:rsidP="00DD4F9A">
      <w:pPr>
        <w:spacing w:after="0" w:line="240" w:lineRule="auto"/>
        <w:ind w:left="90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1.3.2. Reconhecimento da Exposição Ocupacional;</w:t>
      </w:r>
    </w:p>
    <w:p w14:paraId="5F21B2F7" w14:textId="77777777" w:rsidR="00B0695F" w:rsidRPr="00DD4F9A" w:rsidRDefault="00B0695F" w:rsidP="00DD4F9A">
      <w:pPr>
        <w:spacing w:after="0" w:line="240" w:lineRule="auto"/>
        <w:ind w:left="90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1.3.3. Limites de Exposição Ocupacional;</w:t>
      </w:r>
    </w:p>
    <w:p w14:paraId="2ADBA4DE" w14:textId="77777777" w:rsidR="00B0695F" w:rsidRPr="00DD4F9A" w:rsidRDefault="00B0695F" w:rsidP="00DD4F9A">
      <w:pPr>
        <w:pStyle w:val="Recuodecorpodetexto"/>
        <w:ind w:left="1620" w:hanging="720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1.3.4. Avaliação da Exposição Ocupacional; Estratégias de Amostragem; Coleta de Amostras; Equipamentos e sua Utilização; Obtenção e Interpretação de Resultados;</w:t>
      </w:r>
    </w:p>
    <w:p w14:paraId="4750AB25" w14:textId="77777777" w:rsidR="00B0695F" w:rsidRPr="00DD4F9A" w:rsidRDefault="00B0695F" w:rsidP="00DD4F9A">
      <w:pPr>
        <w:spacing w:after="0" w:line="240" w:lineRule="auto"/>
        <w:ind w:left="90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1.3.5. Medidas de Prevenção e Controle dos Riscos Ambientais:</w:t>
      </w:r>
    </w:p>
    <w:p w14:paraId="7CC283C1" w14:textId="77777777" w:rsidR="00B0695F" w:rsidRPr="00DD4F9A" w:rsidRDefault="00B0695F" w:rsidP="00DD4F9A">
      <w:pPr>
        <w:spacing w:after="0" w:line="240" w:lineRule="auto"/>
        <w:ind w:left="2520" w:hanging="90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1.3.5.1. Antecipação / Controle na Fonte / Controle nos Ambientes de Trabalho / Medidas Administrativas / Medidas Relativas ao Trabalhador;</w:t>
      </w:r>
    </w:p>
    <w:p w14:paraId="4D4570BC" w14:textId="77777777" w:rsidR="00B0695F" w:rsidRPr="00DD4F9A" w:rsidRDefault="00B0695F" w:rsidP="00DD4F9A">
      <w:pPr>
        <w:spacing w:after="0" w:line="240" w:lineRule="auto"/>
        <w:ind w:left="900" w:hanging="18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   1.3.6. Monitoramento da Exposição Ocupacional;</w:t>
      </w:r>
    </w:p>
    <w:p w14:paraId="7C02AC3E" w14:textId="77777777" w:rsidR="00B0695F" w:rsidRPr="00DD4F9A" w:rsidRDefault="00B0695F" w:rsidP="00DD4F9A">
      <w:pPr>
        <w:spacing w:after="0" w:line="240" w:lineRule="auto"/>
        <w:ind w:left="372" w:hanging="12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 1.4. Controle Biológico da Exposição (1);</w:t>
      </w:r>
    </w:p>
    <w:p w14:paraId="0D96BF76" w14:textId="77777777" w:rsidR="00B0695F" w:rsidRPr="00DD4F9A" w:rsidRDefault="00B0695F" w:rsidP="00DD4F9A">
      <w:pPr>
        <w:spacing w:after="0" w:line="240" w:lineRule="auto"/>
        <w:ind w:left="540" w:hanging="18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 1.5. Epidemiologia Ocupacional (2);</w:t>
      </w:r>
    </w:p>
    <w:p w14:paraId="6B3BCBEF" w14:textId="77777777" w:rsidR="00B0695F" w:rsidRPr="00DD4F9A" w:rsidRDefault="00B0695F" w:rsidP="00DD4F9A">
      <w:pPr>
        <w:spacing w:after="0" w:line="240" w:lineRule="auto"/>
        <w:ind w:left="1080" w:hanging="72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 1.6. Doenças Relacionadas ao Trabalho (2);</w:t>
      </w:r>
    </w:p>
    <w:p w14:paraId="700B8742" w14:textId="77777777" w:rsidR="00B0695F" w:rsidRPr="00DD4F9A" w:rsidRDefault="00B0695F" w:rsidP="00DD4F9A">
      <w:pPr>
        <w:spacing w:after="0" w:line="240" w:lineRule="auto"/>
        <w:ind w:left="720" w:hanging="36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 1.7. Legislação aplicada à Higiene Ocupacional (1);</w:t>
      </w:r>
    </w:p>
    <w:p w14:paraId="0550DD80" w14:textId="77777777" w:rsidR="00B0695F" w:rsidRPr="00DD4F9A" w:rsidRDefault="00B0695F" w:rsidP="00DD4F9A">
      <w:pPr>
        <w:spacing w:after="0" w:line="240" w:lineRule="auto"/>
        <w:ind w:left="720" w:hanging="36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 1.8. Princípios de Toxicologia Ocupacional (2);</w:t>
      </w:r>
    </w:p>
    <w:p w14:paraId="0A4E27FB" w14:textId="77777777" w:rsidR="00B0695F" w:rsidRPr="00DD4F9A" w:rsidRDefault="00B0695F" w:rsidP="00DD4F9A">
      <w:pPr>
        <w:spacing w:after="0" w:line="240" w:lineRule="auto"/>
        <w:ind w:left="1080" w:hanging="72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lastRenderedPageBreak/>
        <w:t xml:space="preserve"> 1.9. Estatística Aplicada à Estratégia de Amostragem (2);</w:t>
      </w:r>
    </w:p>
    <w:p w14:paraId="73608FAA" w14:textId="77777777" w:rsidR="00B0695F" w:rsidRPr="00DD4F9A" w:rsidRDefault="00B0695F" w:rsidP="00DD4F9A">
      <w:pPr>
        <w:spacing w:after="0" w:line="240" w:lineRule="auto"/>
        <w:ind w:left="1080" w:hanging="72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 1.10. Noções de Saúde Ambiental e Saneamento do Meio (2);</w:t>
      </w:r>
    </w:p>
    <w:p w14:paraId="5A745189" w14:textId="77777777" w:rsidR="00B0695F" w:rsidRPr="00DD4F9A" w:rsidRDefault="00B0695F" w:rsidP="00DD4F9A">
      <w:pPr>
        <w:spacing w:after="0" w:line="240" w:lineRule="auto"/>
        <w:ind w:left="540" w:hanging="18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 1.11. Fisiologia do Trabalho (2);</w:t>
      </w:r>
    </w:p>
    <w:p w14:paraId="3B68DA73" w14:textId="77777777" w:rsidR="00B0695F" w:rsidRPr="00DD4F9A" w:rsidRDefault="00B0695F" w:rsidP="00DD4F9A">
      <w:pPr>
        <w:spacing w:after="0" w:line="240" w:lineRule="auto"/>
        <w:ind w:left="1080" w:hanging="72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 1.12. Avaliação de Agentes Físicos para fins de Ergonomia (2);</w:t>
      </w:r>
      <w:bookmarkStart w:id="1" w:name="_Hlk196910325"/>
    </w:p>
    <w:p w14:paraId="409133E9" w14:textId="77777777" w:rsidR="00B0695F" w:rsidRPr="00DD4F9A" w:rsidRDefault="00B0695F" w:rsidP="00DD4F9A">
      <w:pPr>
        <w:spacing w:after="0" w:line="240" w:lineRule="auto"/>
        <w:ind w:left="1080" w:hanging="72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 1.13. Programas relativos à Higiene Ocupacional e à Segurança e Medicina do Trabalho</w:t>
      </w:r>
    </w:p>
    <w:p w14:paraId="1D814C16" w14:textId="77777777" w:rsidR="00B0695F" w:rsidRPr="00DD4F9A" w:rsidRDefault="00B0695F" w:rsidP="00DD4F9A">
      <w:pPr>
        <w:spacing w:after="0" w:line="240" w:lineRule="auto"/>
        <w:ind w:left="90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1.13.1. Estratégias Preventivas (1);</w:t>
      </w:r>
    </w:p>
    <w:p w14:paraId="0450A4B0" w14:textId="77777777" w:rsidR="00B0695F" w:rsidRPr="00DD4F9A" w:rsidRDefault="00B0695F" w:rsidP="00DD4F9A">
      <w:pPr>
        <w:spacing w:after="0" w:line="240" w:lineRule="auto"/>
        <w:ind w:left="90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1.13.2. Princípios de Gestão (2);</w:t>
      </w:r>
    </w:p>
    <w:p w14:paraId="24CAAC5C" w14:textId="163118B2" w:rsidR="00B0695F" w:rsidRPr="00DD4F9A" w:rsidRDefault="00B0695F" w:rsidP="00DD4F9A">
      <w:pPr>
        <w:spacing w:after="0" w:line="240" w:lineRule="auto"/>
        <w:ind w:left="90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1.13.3. Coordenação com a Proteção Ambiental (2).</w:t>
      </w:r>
    </w:p>
    <w:bookmarkEnd w:id="1"/>
    <w:p w14:paraId="0E4316A6" w14:textId="77777777" w:rsidR="00B0695F" w:rsidRPr="00DD4F9A" w:rsidRDefault="00B0695F" w:rsidP="00DD4F9A">
      <w:pPr>
        <w:spacing w:after="0" w:line="240" w:lineRule="auto"/>
        <w:jc w:val="both"/>
        <w:rPr>
          <w:rFonts w:ascii="Yu Gothic" w:eastAsia="Yu Gothic" w:hAnsi="Yu Gothic"/>
        </w:rPr>
      </w:pPr>
    </w:p>
    <w:p w14:paraId="3EC88DE2" w14:textId="77777777" w:rsidR="00B0695F" w:rsidRPr="00DD4F9A" w:rsidRDefault="00B0695F" w:rsidP="00DD4F9A">
      <w:pPr>
        <w:pStyle w:val="Ttulo4"/>
        <w:spacing w:before="0"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V.2. Para a Prova de Certificação de Técnico em Higiene Ocupacional </w:t>
      </w:r>
    </w:p>
    <w:p w14:paraId="7ADA2896" w14:textId="77777777" w:rsidR="00B0695F" w:rsidRPr="00DD4F9A" w:rsidRDefault="00B0695F" w:rsidP="00DD4F9A">
      <w:pPr>
        <w:spacing w:after="0" w:line="240" w:lineRule="auto"/>
        <w:ind w:left="900" w:hanging="54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2.1. Princípios de Higiene Ocupacional. Conceitos e Atuação do Técnico em Higiene Ocupacional (1);</w:t>
      </w:r>
    </w:p>
    <w:p w14:paraId="1E5409F7" w14:textId="77777777" w:rsidR="00B0695F" w:rsidRPr="00DD4F9A" w:rsidRDefault="00B0695F" w:rsidP="00DD4F9A">
      <w:pPr>
        <w:spacing w:after="0" w:line="240" w:lineRule="auto"/>
        <w:ind w:left="372" w:hanging="12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2.2.  Ética na Prática da Higiene Ocupacional. Código de Ética da ABHO (1);</w:t>
      </w:r>
    </w:p>
    <w:p w14:paraId="190F0BCB" w14:textId="77777777" w:rsidR="00B0695F" w:rsidRPr="00DD4F9A" w:rsidRDefault="00B0695F" w:rsidP="00DD4F9A">
      <w:pPr>
        <w:spacing w:after="0" w:line="240" w:lineRule="auto"/>
        <w:ind w:left="1080" w:hanging="72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2.3.  Agentes Químicos, Físicos e Biológicos (1): </w:t>
      </w:r>
    </w:p>
    <w:p w14:paraId="71443406" w14:textId="77777777" w:rsidR="00B0695F" w:rsidRPr="00DD4F9A" w:rsidRDefault="00B0695F" w:rsidP="00DD4F9A">
      <w:pPr>
        <w:spacing w:after="0" w:line="240" w:lineRule="auto"/>
        <w:ind w:left="90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2.3.1. Antecipação dos Riscos Ambientais;</w:t>
      </w:r>
    </w:p>
    <w:p w14:paraId="608CBCBE" w14:textId="77777777" w:rsidR="00B0695F" w:rsidRPr="00DD4F9A" w:rsidRDefault="00B0695F" w:rsidP="00DD4F9A">
      <w:pPr>
        <w:spacing w:after="0" w:line="240" w:lineRule="auto"/>
        <w:ind w:left="90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2.3.2. Reconhecimento da Exposição Ocupacional;</w:t>
      </w:r>
    </w:p>
    <w:p w14:paraId="1231BAE4" w14:textId="77777777" w:rsidR="00B0695F" w:rsidRPr="00DD4F9A" w:rsidRDefault="00B0695F" w:rsidP="00DD4F9A">
      <w:pPr>
        <w:spacing w:after="0" w:line="240" w:lineRule="auto"/>
        <w:ind w:left="90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2.3.3. Limites de Exposição Ocupacional;</w:t>
      </w:r>
    </w:p>
    <w:p w14:paraId="18DB6598" w14:textId="77777777" w:rsidR="00B0695F" w:rsidRPr="00DD4F9A" w:rsidRDefault="00B0695F" w:rsidP="00DD4F9A">
      <w:pPr>
        <w:pStyle w:val="Recuodecorpodetexto"/>
        <w:ind w:left="1620" w:hanging="720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2.3.4. Avaliação da Exposição Ocupacional; Estratégias de Amostragem; Coleta de Amostras; Equipamentos e sua Utilização; Interpretação de Resultados;</w:t>
      </w:r>
    </w:p>
    <w:p w14:paraId="33D52481" w14:textId="77777777" w:rsidR="00B0695F" w:rsidRPr="00DD4F9A" w:rsidRDefault="00B0695F" w:rsidP="00DD4F9A">
      <w:pPr>
        <w:spacing w:after="0" w:line="240" w:lineRule="auto"/>
        <w:ind w:left="1800" w:hanging="90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2.3.5. Medidas de Prevenção e Controle dos Riscos Ambientais: </w:t>
      </w:r>
    </w:p>
    <w:p w14:paraId="12E629C1" w14:textId="77777777" w:rsidR="00B0695F" w:rsidRPr="00DD4F9A" w:rsidRDefault="00B0695F" w:rsidP="00DD4F9A">
      <w:pPr>
        <w:spacing w:after="0" w:line="240" w:lineRule="auto"/>
        <w:ind w:left="162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2-).3.5.1. Antecipação / Controle na Fonte / Controle nos Ambientes de Trabalho / Medidas Administrativas / Medidas Relativas ao Trabalhador;</w:t>
      </w:r>
    </w:p>
    <w:p w14:paraId="22DC9021" w14:textId="77777777" w:rsidR="00B0695F" w:rsidRPr="00DD4F9A" w:rsidRDefault="00B0695F" w:rsidP="00DD4F9A">
      <w:pPr>
        <w:spacing w:after="0" w:line="240" w:lineRule="auto"/>
        <w:ind w:left="1800" w:hanging="900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2.3.6. Avaliação da Exposição Ocupacional;</w:t>
      </w:r>
    </w:p>
    <w:p w14:paraId="0292129D" w14:textId="77777777" w:rsidR="00B0695F" w:rsidRPr="00DD4F9A" w:rsidRDefault="00B0695F" w:rsidP="00DD4F9A">
      <w:pPr>
        <w:spacing w:after="0" w:line="240" w:lineRule="auto"/>
        <w:ind w:left="1104" w:hanging="744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2.4. Noções de Doenças Relacionadas ao Trabalho (2);</w:t>
      </w:r>
    </w:p>
    <w:p w14:paraId="38E0D598" w14:textId="77777777" w:rsidR="00B0695F" w:rsidRPr="00DD4F9A" w:rsidRDefault="00B0695F" w:rsidP="00DD4F9A">
      <w:pPr>
        <w:spacing w:after="0" w:line="240" w:lineRule="auto"/>
        <w:ind w:left="1464" w:hanging="1104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2.5. Noções de Controle Biológico da Exposição (1);</w:t>
      </w:r>
    </w:p>
    <w:p w14:paraId="246F09C8" w14:textId="77777777" w:rsidR="00B0695F" w:rsidRPr="00DD4F9A" w:rsidRDefault="00B0695F" w:rsidP="00DD4F9A">
      <w:pPr>
        <w:spacing w:after="0" w:line="240" w:lineRule="auto"/>
        <w:ind w:left="1464" w:hanging="1104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2.6. Legislação aplicada à Higiene Ocupacional (1);</w:t>
      </w:r>
    </w:p>
    <w:p w14:paraId="52D6F4CD" w14:textId="77777777" w:rsidR="00B0695F" w:rsidRPr="00DD4F9A" w:rsidRDefault="00B0695F" w:rsidP="00DD4F9A">
      <w:pPr>
        <w:spacing w:after="0" w:line="240" w:lineRule="auto"/>
        <w:ind w:left="1464" w:hanging="1104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2.7. Princípios de Toxicologia Ocupacional (2);</w:t>
      </w:r>
    </w:p>
    <w:p w14:paraId="1B7A50B0" w14:textId="77777777" w:rsidR="00B0695F" w:rsidRPr="00DD4F9A" w:rsidRDefault="00B0695F" w:rsidP="00DD4F9A">
      <w:pPr>
        <w:spacing w:after="0" w:line="240" w:lineRule="auto"/>
        <w:ind w:left="1464" w:hanging="1104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2.10. Programas relativos à Higiene Ocupacional e à Segurança e Medicina do Trabalho (1)</w:t>
      </w:r>
    </w:p>
    <w:p w14:paraId="5963DB33" w14:textId="77777777" w:rsidR="00B0695F" w:rsidRPr="00DD4F9A" w:rsidRDefault="00B0695F" w:rsidP="00DD4F9A">
      <w:pPr>
        <w:spacing w:after="0" w:line="240" w:lineRule="auto"/>
        <w:jc w:val="both"/>
        <w:rPr>
          <w:rFonts w:ascii="Yu Gothic" w:eastAsia="Yu Gothic" w:hAnsi="Yu Gothic"/>
          <w:b/>
        </w:rPr>
      </w:pPr>
    </w:p>
    <w:p w14:paraId="3847D43F" w14:textId="77777777" w:rsidR="00A373F1" w:rsidRPr="00DD4F9A" w:rsidRDefault="00A373F1" w:rsidP="00DD4F9A">
      <w:pPr>
        <w:spacing w:after="0" w:line="240" w:lineRule="auto"/>
        <w:rPr>
          <w:rFonts w:ascii="Yu Gothic" w:eastAsia="Yu Gothic" w:hAnsi="Yu Gothic"/>
          <w:b/>
          <w:bCs/>
        </w:rPr>
      </w:pPr>
      <w:r w:rsidRPr="00DD4F9A">
        <w:rPr>
          <w:rFonts w:ascii="Yu Gothic" w:eastAsia="Yu Gothic" w:hAnsi="Yu Gothic"/>
          <w:b/>
          <w:bCs/>
        </w:rPr>
        <w:t>VI – DA BIBLIOGRAFIA MÍNIMA</w:t>
      </w:r>
    </w:p>
    <w:p w14:paraId="36A64356" w14:textId="77777777" w:rsidR="00A373F1" w:rsidRPr="00DD4F9A" w:rsidRDefault="00A373F1" w:rsidP="00DD4F9A">
      <w:pPr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É indispensável a leitura dos seguintes textos legais e publicações:</w:t>
      </w:r>
    </w:p>
    <w:p w14:paraId="6B7ECF88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  <w:b/>
          <w:bCs/>
        </w:rPr>
        <w:t>Revistas ABHO de Higiene ocupacional</w:t>
      </w:r>
      <w:r w:rsidRPr="00DD4F9A">
        <w:rPr>
          <w:rFonts w:ascii="Yu Gothic" w:eastAsia="Yu Gothic" w:hAnsi="Yu Gothic"/>
        </w:rPr>
        <w:t xml:space="preserve">. Entregues gratuitamente a todos os membros e as versões anteriores estão disponíveis para acesso no site da ABHO: </w:t>
      </w:r>
      <w:hyperlink r:id="rId10" w:history="1">
        <w:r w:rsidRPr="00DD4F9A">
          <w:rPr>
            <w:rStyle w:val="Hyperlink"/>
            <w:rFonts w:ascii="Yu Gothic" w:eastAsia="Yu Gothic" w:hAnsi="Yu Gothic"/>
          </w:rPr>
          <w:t>https://abho.org.br/revistas-da-abho/</w:t>
        </w:r>
      </w:hyperlink>
    </w:p>
    <w:p w14:paraId="5C878A76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Última versão traduzida pela ABHO para o português de American </w:t>
      </w:r>
      <w:proofErr w:type="spellStart"/>
      <w:r w:rsidRPr="00DD4F9A">
        <w:rPr>
          <w:rFonts w:ascii="Yu Gothic" w:eastAsia="Yu Gothic" w:hAnsi="Yu Gothic"/>
        </w:rPr>
        <w:t>Conference</w:t>
      </w:r>
      <w:proofErr w:type="spellEnd"/>
      <w:r w:rsidRPr="00DD4F9A">
        <w:rPr>
          <w:rFonts w:ascii="Yu Gothic" w:eastAsia="Yu Gothic" w:hAnsi="Yu Gothic"/>
        </w:rPr>
        <w:t xml:space="preserve"> </w:t>
      </w:r>
      <w:proofErr w:type="spellStart"/>
      <w:r w:rsidRPr="00DD4F9A">
        <w:rPr>
          <w:rFonts w:ascii="Yu Gothic" w:eastAsia="Yu Gothic" w:hAnsi="Yu Gothic"/>
        </w:rPr>
        <w:t>of</w:t>
      </w:r>
      <w:proofErr w:type="spellEnd"/>
      <w:r w:rsidRPr="00DD4F9A">
        <w:rPr>
          <w:rFonts w:ascii="Yu Gothic" w:eastAsia="Yu Gothic" w:hAnsi="Yu Gothic"/>
        </w:rPr>
        <w:t xml:space="preserve"> </w:t>
      </w:r>
      <w:proofErr w:type="spellStart"/>
      <w:r w:rsidRPr="00DD4F9A">
        <w:rPr>
          <w:rFonts w:ascii="Yu Gothic" w:eastAsia="Yu Gothic" w:hAnsi="Yu Gothic"/>
        </w:rPr>
        <w:t>Governmental</w:t>
      </w:r>
      <w:proofErr w:type="spellEnd"/>
      <w:r w:rsidRPr="00DD4F9A">
        <w:rPr>
          <w:rFonts w:ascii="Yu Gothic" w:eastAsia="Yu Gothic" w:hAnsi="Yu Gothic"/>
        </w:rPr>
        <w:t xml:space="preserve"> Industrial </w:t>
      </w:r>
      <w:proofErr w:type="spellStart"/>
      <w:r w:rsidRPr="00DD4F9A">
        <w:rPr>
          <w:rFonts w:ascii="Yu Gothic" w:eastAsia="Yu Gothic" w:hAnsi="Yu Gothic"/>
        </w:rPr>
        <w:t>Hygienists</w:t>
      </w:r>
      <w:proofErr w:type="spellEnd"/>
      <w:r w:rsidRPr="00DD4F9A">
        <w:rPr>
          <w:rFonts w:ascii="Yu Gothic" w:eastAsia="Yu Gothic" w:hAnsi="Yu Gothic"/>
        </w:rPr>
        <w:t xml:space="preserve"> (ACGIH). </w:t>
      </w:r>
      <w:proofErr w:type="spellStart"/>
      <w:r w:rsidRPr="00DD4F9A">
        <w:rPr>
          <w:rFonts w:ascii="Yu Gothic" w:eastAsia="Yu Gothic" w:hAnsi="Yu Gothic"/>
          <w:b/>
          <w:bCs/>
        </w:rPr>
        <w:t>Threshold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Limit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Values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for Chemical </w:t>
      </w:r>
      <w:proofErr w:type="spellStart"/>
      <w:r w:rsidRPr="00DD4F9A">
        <w:rPr>
          <w:rFonts w:ascii="Yu Gothic" w:eastAsia="Yu Gothic" w:hAnsi="Yu Gothic"/>
          <w:b/>
          <w:bCs/>
        </w:rPr>
        <w:t>Substances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and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Physical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Agents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and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Biological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Exposure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Indices</w:t>
      </w:r>
      <w:proofErr w:type="spellEnd"/>
      <w:r w:rsidRPr="00DD4F9A">
        <w:rPr>
          <w:rFonts w:ascii="Yu Gothic" w:eastAsia="Yu Gothic" w:hAnsi="Yu Gothic"/>
        </w:rPr>
        <w:t xml:space="preserve">. Cincinnati: ACGIH, 2025. Entregue gratuitamente a todos os membros e está disponível para aquisição no site da ABHO: </w:t>
      </w:r>
      <w:hyperlink r:id="rId11" w:history="1">
        <w:r w:rsidRPr="00DD4F9A">
          <w:rPr>
            <w:rStyle w:val="Hyperlink"/>
            <w:rFonts w:ascii="Yu Gothic" w:eastAsia="Yu Gothic" w:hAnsi="Yu Gothic"/>
          </w:rPr>
          <w:t>https://abho.org.br/product-category/livros/</w:t>
        </w:r>
      </w:hyperlink>
    </w:p>
    <w:p w14:paraId="2C5AA0CE" w14:textId="0F05C193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COLACIOPPO, Sérgio. </w:t>
      </w:r>
      <w:r w:rsidRPr="00DD4F9A">
        <w:rPr>
          <w:rFonts w:ascii="Yu Gothic" w:eastAsia="Yu Gothic" w:hAnsi="Yu Gothic"/>
          <w:b/>
          <w:bCs/>
        </w:rPr>
        <w:t>Higiene e Toxicologia Ocupacional</w:t>
      </w:r>
      <w:r w:rsidRPr="00DD4F9A">
        <w:rPr>
          <w:rFonts w:ascii="Yu Gothic" w:eastAsia="Yu Gothic" w:hAnsi="Yu Gothic"/>
        </w:rPr>
        <w:t xml:space="preserve">. 1. ed. São Paulo: Associação Brasileira de Higienistas Ocupacionais (ABHO), 2020. Disponível em: </w:t>
      </w:r>
      <w:hyperlink r:id="rId12" w:history="1">
        <w:r w:rsidR="00DD4F9A" w:rsidRPr="0040494E">
          <w:rPr>
            <w:rStyle w:val="Hyperlink"/>
            <w:rFonts w:ascii="Yu Gothic" w:eastAsia="Yu Gothic" w:hAnsi="Yu Gothic"/>
          </w:rPr>
          <w:t>www.abho.org.br</w:t>
        </w:r>
      </w:hyperlink>
      <w:r w:rsidR="00DD4F9A">
        <w:rPr>
          <w:rFonts w:ascii="Yu Gothic" w:eastAsia="Yu Gothic" w:hAnsi="Yu Gothic"/>
        </w:rPr>
        <w:t xml:space="preserve"> </w:t>
      </w:r>
    </w:p>
    <w:p w14:paraId="0FDD1656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ASSOCIAÇÃO BRASILEIRA DE HIGIENISTAS OCUPACIONAIS (ABHO). </w:t>
      </w:r>
      <w:r w:rsidRPr="00DD4F9A">
        <w:rPr>
          <w:rFonts w:ascii="Yu Gothic" w:eastAsia="Yu Gothic" w:hAnsi="Yu Gothic"/>
          <w:b/>
          <w:bCs/>
        </w:rPr>
        <w:t>Uma estratégia para avaliar e gerenciar exposições ocupacionais</w:t>
      </w:r>
      <w:r w:rsidRPr="00DD4F9A">
        <w:rPr>
          <w:rFonts w:ascii="Yu Gothic" w:eastAsia="Yu Gothic" w:hAnsi="Yu Gothic"/>
        </w:rPr>
        <w:t xml:space="preserve">, 4ª ed. 1ª ed. brasileira. São Paulo: ABHO, 2021. Pode ser adquirido em </w:t>
      </w:r>
      <w:hyperlink r:id="rId13" w:history="1">
        <w:r w:rsidRPr="00DD4F9A">
          <w:rPr>
            <w:rStyle w:val="Hyperlink"/>
            <w:rFonts w:ascii="Yu Gothic" w:eastAsia="Yu Gothic" w:hAnsi="Yu Gothic"/>
          </w:rPr>
          <w:t>https://abho.org.br/product-category/livros/</w:t>
        </w:r>
      </w:hyperlink>
    </w:p>
    <w:p w14:paraId="59ED8D19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AMERICAN INDUSTRIAL HYGIENE ASSOCIATION GUIDELINE FOUNDATION (AIHA GF). </w:t>
      </w:r>
      <w:r w:rsidRPr="00DD4F9A">
        <w:rPr>
          <w:rFonts w:ascii="Yu Gothic" w:eastAsia="Yu Gothic" w:hAnsi="Yu Gothic"/>
          <w:b/>
          <w:bCs/>
        </w:rPr>
        <w:t>Princípios de boas práticas: para a profissão de higiene industrial/higiene ocupacional (HI/HO)</w:t>
      </w:r>
      <w:r w:rsidRPr="00DD4F9A">
        <w:rPr>
          <w:rFonts w:ascii="Yu Gothic" w:eastAsia="Yu Gothic" w:hAnsi="Yu Gothic"/>
        </w:rPr>
        <w:t>. Traduzido e publicado pela Associação Brasileira de Higienistas Ocupacionais (ABHO). São Paulo: Associação Brasileira de Higienistas Ocupacionais (ABHO), 2025.</w:t>
      </w:r>
    </w:p>
    <w:p w14:paraId="17A04E2F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  <w:b/>
          <w:bCs/>
        </w:rPr>
        <w:t>Lei 6.514/77 – Capítulo V – Da Segurança e da Medicina do Trabalho</w:t>
      </w:r>
      <w:r w:rsidRPr="00DD4F9A">
        <w:rPr>
          <w:rFonts w:ascii="Yu Gothic" w:eastAsia="Yu Gothic" w:hAnsi="Yu Gothic"/>
        </w:rPr>
        <w:t xml:space="preserve">, disponível no seguinte endereço: </w:t>
      </w:r>
      <w:hyperlink r:id="rId14" w:history="1">
        <w:r w:rsidRPr="00DD4F9A">
          <w:rPr>
            <w:rStyle w:val="Hyperlink"/>
            <w:rFonts w:ascii="Yu Gothic" w:eastAsia="Yu Gothic" w:hAnsi="Yu Gothic"/>
          </w:rPr>
          <w:t>http://www.planalto.gov.br/ccivil_03/Leis/L6514.htm</w:t>
        </w:r>
      </w:hyperlink>
    </w:p>
    <w:p w14:paraId="78F22B83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  <w:b/>
          <w:bCs/>
        </w:rPr>
        <w:t>Portaria 3.214/78 – que estabelece as Normas Regulamentadoras – NR</w:t>
      </w:r>
      <w:r w:rsidRPr="00DD4F9A">
        <w:rPr>
          <w:rFonts w:ascii="Yu Gothic" w:eastAsia="Yu Gothic" w:hAnsi="Yu Gothic"/>
        </w:rPr>
        <w:t xml:space="preserve">, disponíveis no seguinte endereço: </w:t>
      </w:r>
      <w:hyperlink r:id="rId15" w:history="1">
        <w:r w:rsidRPr="00DD4F9A">
          <w:rPr>
            <w:rStyle w:val="Hyperlink"/>
            <w:rFonts w:ascii="Yu Gothic" w:eastAsia="Yu Gothic" w:hAnsi="Yu Gothic"/>
          </w:rPr>
          <w:t>https://www.gov.br/trabalho-e-emprego/pt-br/acesso-a-informacao/participacao-social/conselhos-e-orgaos-colegiados/comissao-tripartite-partitaria-permanente/normas-regulamentadora</w:t>
        </w:r>
      </w:hyperlink>
    </w:p>
    <w:p w14:paraId="20281C04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  <w:b/>
          <w:bCs/>
        </w:rPr>
        <w:t xml:space="preserve">Normas de Higiene Ocupacional – </w:t>
      </w:r>
      <w:proofErr w:type="spellStart"/>
      <w:r w:rsidRPr="00DD4F9A">
        <w:rPr>
          <w:rFonts w:ascii="Yu Gothic" w:eastAsia="Yu Gothic" w:hAnsi="Yu Gothic"/>
          <w:b/>
          <w:bCs/>
        </w:rPr>
        <w:t>NHOs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da Fundacentro</w:t>
      </w:r>
      <w:r w:rsidRPr="00DD4F9A">
        <w:rPr>
          <w:rFonts w:ascii="Yu Gothic" w:eastAsia="Yu Gothic" w:hAnsi="Yu Gothic"/>
        </w:rPr>
        <w:t xml:space="preserve">, disponíveis no seguinte endereço: </w:t>
      </w:r>
      <w:hyperlink r:id="rId16" w:history="1">
        <w:r w:rsidRPr="00DD4F9A">
          <w:rPr>
            <w:rStyle w:val="Hyperlink"/>
            <w:rFonts w:ascii="Yu Gothic" w:eastAsia="Yu Gothic" w:hAnsi="Yu Gothic"/>
          </w:rPr>
          <w:t>https://www.gov.br/fundacentro/pt-br/centrais-de-conteudo/biblioteca/nhos</w:t>
        </w:r>
      </w:hyperlink>
    </w:p>
    <w:p w14:paraId="2B79717A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  <w:b/>
          <w:bCs/>
        </w:rPr>
        <w:t>Normas regulatórias do CNEN</w:t>
      </w:r>
      <w:r w:rsidRPr="00DD4F9A">
        <w:rPr>
          <w:rFonts w:ascii="Yu Gothic" w:eastAsia="Yu Gothic" w:hAnsi="Yu Gothic"/>
        </w:rPr>
        <w:t xml:space="preserve">, disponíveis no seguinte endereço: </w:t>
      </w:r>
      <w:hyperlink r:id="rId17" w:history="1">
        <w:r w:rsidRPr="00DD4F9A">
          <w:rPr>
            <w:rStyle w:val="Hyperlink"/>
            <w:rFonts w:ascii="Yu Gothic" w:eastAsia="Yu Gothic" w:hAnsi="Yu Gothic"/>
          </w:rPr>
          <w:t>https://www.gov.br/cnen/pt-br/acesso-rapido/normas</w:t>
        </w:r>
      </w:hyperlink>
    </w:p>
    <w:p w14:paraId="299A7E97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SAAD, Irene Ferreira de Souza Duarte; GIAMPAOLI, Eduardo. </w:t>
      </w:r>
      <w:r w:rsidRPr="00DD4F9A">
        <w:rPr>
          <w:rFonts w:ascii="Yu Gothic" w:eastAsia="Yu Gothic" w:hAnsi="Yu Gothic"/>
          <w:b/>
          <w:bCs/>
        </w:rPr>
        <w:t>Programa de Prevenção de Riscos Ambientais: NR-9 Comentada</w:t>
      </w:r>
      <w:r w:rsidRPr="00DD4F9A">
        <w:rPr>
          <w:rFonts w:ascii="Yu Gothic" w:eastAsia="Yu Gothic" w:hAnsi="Yu Gothic"/>
        </w:rPr>
        <w:t>. 6. ed. São Paulo: ABHO, 2005. Disponível na biblioteca da Fundacentro e da ABHO.</w:t>
      </w:r>
    </w:p>
    <w:p w14:paraId="76A7BC44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TORLONI, Maurício; VIEIRA, Antonio Vladimir. </w:t>
      </w:r>
      <w:r w:rsidRPr="00DD4F9A">
        <w:rPr>
          <w:rFonts w:ascii="Yu Gothic" w:eastAsia="Yu Gothic" w:hAnsi="Yu Gothic"/>
          <w:b/>
          <w:bCs/>
        </w:rPr>
        <w:t>Manual de proteção respiratória</w:t>
      </w:r>
      <w:r w:rsidRPr="00DD4F9A">
        <w:rPr>
          <w:rFonts w:ascii="Yu Gothic" w:eastAsia="Yu Gothic" w:hAnsi="Yu Gothic"/>
        </w:rPr>
        <w:t>. São Paulo: ABHO, 2019. Disponível na biblioteca da Fundacentro e da ABHO.</w:t>
      </w:r>
    </w:p>
    <w:p w14:paraId="23079266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VILLA, Milton Marcos Miranda; CAMARGO, Osny Ferreira de. </w:t>
      </w:r>
      <w:r w:rsidRPr="00DD4F9A">
        <w:rPr>
          <w:rFonts w:ascii="Yu Gothic" w:eastAsia="Yu Gothic" w:hAnsi="Yu Gothic"/>
          <w:b/>
          <w:bCs/>
        </w:rPr>
        <w:t>PPR descomplicado: crie e implemente com sucesso o seu Programa de Proteção Respiratória</w:t>
      </w:r>
      <w:r w:rsidRPr="00DD4F9A">
        <w:rPr>
          <w:rFonts w:ascii="Yu Gothic" w:eastAsia="Yu Gothic" w:hAnsi="Yu Gothic"/>
        </w:rPr>
        <w:t xml:space="preserve">. Campinas: </w:t>
      </w:r>
      <w:proofErr w:type="spellStart"/>
      <w:r w:rsidRPr="00DD4F9A">
        <w:rPr>
          <w:rFonts w:ascii="Yu Gothic" w:eastAsia="Yu Gothic" w:hAnsi="Yu Gothic"/>
        </w:rPr>
        <w:t>Great</w:t>
      </w:r>
      <w:proofErr w:type="spellEnd"/>
      <w:r w:rsidRPr="00DD4F9A">
        <w:rPr>
          <w:rFonts w:ascii="Yu Gothic" w:eastAsia="Yu Gothic" w:hAnsi="Yu Gothic"/>
        </w:rPr>
        <w:t xml:space="preserve"> Books, 2023. Pode ser adquirido em https://abho.org.br/product-category/livros/</w:t>
      </w:r>
    </w:p>
    <w:p w14:paraId="236C2A31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MENDES, René (org.). </w:t>
      </w:r>
      <w:r w:rsidRPr="00DD4F9A">
        <w:rPr>
          <w:rFonts w:ascii="Yu Gothic" w:eastAsia="Yu Gothic" w:hAnsi="Yu Gothic"/>
          <w:b/>
          <w:bCs/>
        </w:rPr>
        <w:t>Dicionário de Saúde e Segurança do Trabalhador</w:t>
      </w:r>
      <w:r w:rsidRPr="00DD4F9A">
        <w:rPr>
          <w:rFonts w:ascii="Yu Gothic" w:eastAsia="Yu Gothic" w:hAnsi="Yu Gothic"/>
        </w:rPr>
        <w:t>. São Paulo: Proteção Publicações, 2018.</w:t>
      </w:r>
    </w:p>
    <w:p w14:paraId="6BCDF004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FANTAZZINI, Mario Luiz. </w:t>
      </w:r>
      <w:r w:rsidRPr="00DD4F9A">
        <w:rPr>
          <w:rFonts w:ascii="Yu Gothic" w:eastAsia="Yu Gothic" w:hAnsi="Yu Gothic"/>
          <w:b/>
          <w:bCs/>
        </w:rPr>
        <w:t>Prevenção de Riscos, vol. I.</w:t>
      </w:r>
      <w:r w:rsidRPr="00DD4F9A">
        <w:rPr>
          <w:rFonts w:ascii="Yu Gothic" w:eastAsia="Yu Gothic" w:hAnsi="Yu Gothic"/>
        </w:rPr>
        <w:t xml:space="preserve"> Novo Hamburgo: Proteção Publicações, 2013.</w:t>
      </w:r>
    </w:p>
    <w:p w14:paraId="2E8673A1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FANTAZZINI, Mario Luiz. </w:t>
      </w:r>
      <w:r w:rsidRPr="00DD4F9A">
        <w:rPr>
          <w:rFonts w:ascii="Yu Gothic" w:eastAsia="Yu Gothic" w:hAnsi="Yu Gothic"/>
          <w:b/>
          <w:bCs/>
        </w:rPr>
        <w:t>Prevenção de Riscos, vol. II.</w:t>
      </w:r>
      <w:r w:rsidRPr="00DD4F9A">
        <w:rPr>
          <w:rFonts w:ascii="Yu Gothic" w:eastAsia="Yu Gothic" w:hAnsi="Yu Gothic"/>
        </w:rPr>
        <w:t xml:space="preserve"> Novo Hamburgo: Proteção Publicações, 2024.</w:t>
      </w:r>
    </w:p>
    <w:p w14:paraId="0B9FEAC1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BURGESS, William A. </w:t>
      </w:r>
      <w:r w:rsidRPr="00DD4F9A">
        <w:rPr>
          <w:rFonts w:ascii="Yu Gothic" w:eastAsia="Yu Gothic" w:hAnsi="Yu Gothic"/>
          <w:b/>
          <w:bCs/>
        </w:rPr>
        <w:t>Identificação de possíveis riscos à saúde do trabalhador nos diversos processos industriais</w:t>
      </w:r>
      <w:r w:rsidRPr="00DD4F9A">
        <w:rPr>
          <w:rFonts w:ascii="Yu Gothic" w:eastAsia="Yu Gothic" w:hAnsi="Yu Gothic"/>
        </w:rPr>
        <w:t xml:space="preserve">. Tradução da 2ª ed. norte-americana de </w:t>
      </w:r>
      <w:proofErr w:type="spellStart"/>
      <w:r w:rsidRPr="00DD4F9A">
        <w:rPr>
          <w:rFonts w:ascii="Yu Gothic" w:eastAsia="Yu Gothic" w:hAnsi="Yu Gothic"/>
        </w:rPr>
        <w:t>Recognition</w:t>
      </w:r>
      <w:proofErr w:type="spellEnd"/>
      <w:r w:rsidRPr="00DD4F9A">
        <w:rPr>
          <w:rFonts w:ascii="Yu Gothic" w:eastAsia="Yu Gothic" w:hAnsi="Yu Gothic"/>
        </w:rPr>
        <w:t xml:space="preserve"> </w:t>
      </w:r>
      <w:proofErr w:type="spellStart"/>
      <w:r w:rsidRPr="00DD4F9A">
        <w:rPr>
          <w:rFonts w:ascii="Yu Gothic" w:eastAsia="Yu Gothic" w:hAnsi="Yu Gothic"/>
        </w:rPr>
        <w:t>of</w:t>
      </w:r>
      <w:proofErr w:type="spellEnd"/>
      <w:r w:rsidRPr="00DD4F9A">
        <w:rPr>
          <w:rFonts w:ascii="Yu Gothic" w:eastAsia="Yu Gothic" w:hAnsi="Yu Gothic"/>
        </w:rPr>
        <w:t xml:space="preserve"> Health </w:t>
      </w:r>
      <w:proofErr w:type="spellStart"/>
      <w:r w:rsidRPr="00DD4F9A">
        <w:rPr>
          <w:rFonts w:ascii="Yu Gothic" w:eastAsia="Yu Gothic" w:hAnsi="Yu Gothic"/>
        </w:rPr>
        <w:t>Hazards</w:t>
      </w:r>
      <w:proofErr w:type="spellEnd"/>
      <w:r w:rsidRPr="00DD4F9A">
        <w:rPr>
          <w:rFonts w:ascii="Yu Gothic" w:eastAsia="Yu Gothic" w:hAnsi="Yu Gothic"/>
        </w:rPr>
        <w:t xml:space="preserve"> in </w:t>
      </w:r>
      <w:proofErr w:type="spellStart"/>
      <w:r w:rsidRPr="00DD4F9A">
        <w:rPr>
          <w:rFonts w:ascii="Yu Gothic" w:eastAsia="Yu Gothic" w:hAnsi="Yu Gothic"/>
        </w:rPr>
        <w:t>Industry</w:t>
      </w:r>
      <w:proofErr w:type="spellEnd"/>
      <w:r w:rsidRPr="00DD4F9A">
        <w:rPr>
          <w:rFonts w:ascii="Yu Gothic" w:eastAsia="Yu Gothic" w:hAnsi="Yu Gothic"/>
        </w:rPr>
        <w:t xml:space="preserve"> – A Review </w:t>
      </w:r>
      <w:proofErr w:type="spellStart"/>
      <w:r w:rsidRPr="00DD4F9A">
        <w:rPr>
          <w:rFonts w:ascii="Yu Gothic" w:eastAsia="Yu Gothic" w:hAnsi="Yu Gothic"/>
        </w:rPr>
        <w:t>of</w:t>
      </w:r>
      <w:proofErr w:type="spellEnd"/>
      <w:r w:rsidRPr="00DD4F9A">
        <w:rPr>
          <w:rFonts w:ascii="Yu Gothic" w:eastAsia="Yu Gothic" w:hAnsi="Yu Gothic"/>
        </w:rPr>
        <w:t xml:space="preserve"> </w:t>
      </w:r>
      <w:proofErr w:type="spellStart"/>
      <w:r w:rsidRPr="00DD4F9A">
        <w:rPr>
          <w:rFonts w:ascii="Yu Gothic" w:eastAsia="Yu Gothic" w:hAnsi="Yu Gothic"/>
        </w:rPr>
        <w:t>Materials</w:t>
      </w:r>
      <w:proofErr w:type="spellEnd"/>
      <w:r w:rsidRPr="00DD4F9A">
        <w:rPr>
          <w:rFonts w:ascii="Yu Gothic" w:eastAsia="Yu Gothic" w:hAnsi="Yu Gothic"/>
        </w:rPr>
        <w:t xml:space="preserve"> </w:t>
      </w:r>
      <w:proofErr w:type="spellStart"/>
      <w:r w:rsidRPr="00DD4F9A">
        <w:rPr>
          <w:rFonts w:ascii="Yu Gothic" w:eastAsia="Yu Gothic" w:hAnsi="Yu Gothic"/>
        </w:rPr>
        <w:t>and</w:t>
      </w:r>
      <w:proofErr w:type="spellEnd"/>
      <w:r w:rsidRPr="00DD4F9A">
        <w:rPr>
          <w:rFonts w:ascii="Yu Gothic" w:eastAsia="Yu Gothic" w:hAnsi="Yu Gothic"/>
        </w:rPr>
        <w:t xml:space="preserve"> Processes. Belo Horizonte: Ergo Editora, 1997.</w:t>
      </w:r>
    </w:p>
    <w:p w14:paraId="10FD929B" w14:textId="77777777" w:rsidR="00A373F1" w:rsidRPr="00DD4F9A" w:rsidRDefault="00A373F1" w:rsidP="00DD4F9A">
      <w:pPr>
        <w:spacing w:after="0" w:line="240" w:lineRule="auto"/>
        <w:rPr>
          <w:rFonts w:ascii="Yu Gothic" w:eastAsia="Yu Gothic" w:hAnsi="Yu Gothic"/>
        </w:rPr>
      </w:pPr>
    </w:p>
    <w:p w14:paraId="6AEE0964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BREVIGLIERO, Ezio; POSSEBON, José; SPINELLI, Robson. </w:t>
      </w:r>
      <w:r w:rsidRPr="00DD4F9A">
        <w:rPr>
          <w:rFonts w:ascii="Yu Gothic" w:eastAsia="Yu Gothic" w:hAnsi="Yu Gothic"/>
          <w:b/>
          <w:bCs/>
        </w:rPr>
        <w:t>Higiene ocupacional: agentes biológicos, químicos e físicos</w:t>
      </w:r>
      <w:r w:rsidRPr="00DD4F9A">
        <w:rPr>
          <w:rFonts w:ascii="Yu Gothic" w:eastAsia="Yu Gothic" w:hAnsi="Yu Gothic"/>
        </w:rPr>
        <w:t>. 10. ed. São Paulo: SENAC São Paulo, 2019.</w:t>
      </w:r>
    </w:p>
    <w:p w14:paraId="0135B313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PATNAIK, </w:t>
      </w:r>
      <w:proofErr w:type="spellStart"/>
      <w:r w:rsidRPr="00DD4F9A">
        <w:rPr>
          <w:rFonts w:ascii="Yu Gothic" w:eastAsia="Yu Gothic" w:hAnsi="Yu Gothic"/>
        </w:rPr>
        <w:t>Pradyot</w:t>
      </w:r>
      <w:proofErr w:type="spellEnd"/>
      <w:r w:rsidRPr="00DD4F9A">
        <w:rPr>
          <w:rFonts w:ascii="Yu Gothic" w:eastAsia="Yu Gothic" w:hAnsi="Yu Gothic"/>
        </w:rPr>
        <w:t xml:space="preserve">. </w:t>
      </w:r>
      <w:r w:rsidRPr="00DD4F9A">
        <w:rPr>
          <w:rFonts w:ascii="Yu Gothic" w:eastAsia="Yu Gothic" w:hAnsi="Yu Gothic"/>
          <w:b/>
          <w:bCs/>
        </w:rPr>
        <w:t>Propriedades nocivas das substâncias químicas</w:t>
      </w:r>
      <w:r w:rsidRPr="00DD4F9A">
        <w:rPr>
          <w:rFonts w:ascii="Yu Gothic" w:eastAsia="Yu Gothic" w:hAnsi="Yu Gothic"/>
        </w:rPr>
        <w:t>. 2. ed. São Paulo: Ergo Editora, 2011.</w:t>
      </w:r>
    </w:p>
    <w:p w14:paraId="64D99666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MENDES, René (org.). </w:t>
      </w:r>
      <w:r w:rsidRPr="00DD4F9A">
        <w:rPr>
          <w:rFonts w:ascii="Yu Gothic" w:eastAsia="Yu Gothic" w:hAnsi="Yu Gothic"/>
          <w:b/>
          <w:bCs/>
        </w:rPr>
        <w:t>Patologia do Trabalho: O Essencial, o Novo e a Prática</w:t>
      </w:r>
      <w:r w:rsidRPr="00DD4F9A">
        <w:rPr>
          <w:rFonts w:ascii="Yu Gothic" w:eastAsia="Yu Gothic" w:hAnsi="Yu Gothic"/>
        </w:rPr>
        <w:t>. 4. ed. Novo Hamburgo: Atheneu, 2024.</w:t>
      </w:r>
    </w:p>
    <w:p w14:paraId="6236D4B8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ANNA, Daniel H. (ed.). </w:t>
      </w:r>
      <w:r w:rsidRPr="00DD4F9A">
        <w:rPr>
          <w:rFonts w:ascii="Yu Gothic" w:eastAsia="Yu Gothic" w:hAnsi="Yu Gothic"/>
          <w:b/>
          <w:bCs/>
        </w:rPr>
        <w:t xml:space="preserve">The </w:t>
      </w:r>
      <w:proofErr w:type="spellStart"/>
      <w:r w:rsidRPr="00DD4F9A">
        <w:rPr>
          <w:rFonts w:ascii="Yu Gothic" w:eastAsia="Yu Gothic" w:hAnsi="Yu Gothic"/>
          <w:b/>
          <w:bCs/>
        </w:rPr>
        <w:t>occupational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environment</w:t>
      </w:r>
      <w:proofErr w:type="spellEnd"/>
      <w:r w:rsidRPr="00DD4F9A">
        <w:rPr>
          <w:rFonts w:ascii="Yu Gothic" w:eastAsia="Yu Gothic" w:hAnsi="Yu Gothic"/>
          <w:b/>
          <w:bCs/>
        </w:rPr>
        <w:t xml:space="preserve">: its </w:t>
      </w:r>
      <w:proofErr w:type="spellStart"/>
      <w:r w:rsidRPr="00DD4F9A">
        <w:rPr>
          <w:rFonts w:ascii="Yu Gothic" w:eastAsia="Yu Gothic" w:hAnsi="Yu Gothic"/>
          <w:b/>
          <w:bCs/>
        </w:rPr>
        <w:t>evaluation</w:t>
      </w:r>
      <w:proofErr w:type="spellEnd"/>
      <w:r w:rsidRPr="00DD4F9A">
        <w:rPr>
          <w:rFonts w:ascii="Yu Gothic" w:eastAsia="Yu Gothic" w:hAnsi="Yu Gothic"/>
          <w:b/>
          <w:bCs/>
        </w:rPr>
        <w:t xml:space="preserve">, </w:t>
      </w:r>
      <w:proofErr w:type="spellStart"/>
      <w:r w:rsidRPr="00DD4F9A">
        <w:rPr>
          <w:rFonts w:ascii="Yu Gothic" w:eastAsia="Yu Gothic" w:hAnsi="Yu Gothic"/>
          <w:b/>
          <w:bCs/>
        </w:rPr>
        <w:t>control</w:t>
      </w:r>
      <w:proofErr w:type="spellEnd"/>
      <w:r w:rsidRPr="00DD4F9A">
        <w:rPr>
          <w:rFonts w:ascii="Yu Gothic" w:eastAsia="Yu Gothic" w:hAnsi="Yu Gothic"/>
          <w:b/>
          <w:bCs/>
        </w:rPr>
        <w:t xml:space="preserve">, </w:t>
      </w:r>
      <w:proofErr w:type="spellStart"/>
      <w:r w:rsidRPr="00DD4F9A">
        <w:rPr>
          <w:rFonts w:ascii="Yu Gothic" w:eastAsia="Yu Gothic" w:hAnsi="Yu Gothic"/>
          <w:b/>
          <w:bCs/>
        </w:rPr>
        <w:t>and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management</w:t>
      </w:r>
      <w:r w:rsidRPr="00DD4F9A">
        <w:rPr>
          <w:rFonts w:ascii="Yu Gothic" w:eastAsia="Yu Gothic" w:hAnsi="Yu Gothic"/>
        </w:rPr>
        <w:t>. 3. ed. Fairfax: AIHA, 2011.</w:t>
      </w:r>
    </w:p>
    <w:p w14:paraId="3F8537AF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FICKLEN, Carter B. (ed.). </w:t>
      </w:r>
      <w:r w:rsidRPr="00DD4F9A">
        <w:rPr>
          <w:rFonts w:ascii="Yu Gothic" w:eastAsia="Yu Gothic" w:hAnsi="Yu Gothic"/>
          <w:b/>
          <w:bCs/>
        </w:rPr>
        <w:t xml:space="preserve">Industrial </w:t>
      </w:r>
      <w:proofErr w:type="spellStart"/>
      <w:r w:rsidRPr="00DD4F9A">
        <w:rPr>
          <w:rFonts w:ascii="Yu Gothic" w:eastAsia="Yu Gothic" w:hAnsi="Yu Gothic"/>
          <w:b/>
          <w:bCs/>
        </w:rPr>
        <w:t>hygiene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reference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and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study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guide</w:t>
      </w:r>
      <w:proofErr w:type="spellEnd"/>
      <w:r w:rsidRPr="00DD4F9A">
        <w:rPr>
          <w:rFonts w:ascii="Yu Gothic" w:eastAsia="Yu Gothic" w:hAnsi="Yu Gothic"/>
        </w:rPr>
        <w:t xml:space="preserve">. 4. ed. Falls </w:t>
      </w:r>
      <w:proofErr w:type="spellStart"/>
      <w:r w:rsidRPr="00DD4F9A">
        <w:rPr>
          <w:rFonts w:ascii="Yu Gothic" w:eastAsia="Yu Gothic" w:hAnsi="Yu Gothic"/>
        </w:rPr>
        <w:t>Church</w:t>
      </w:r>
      <w:proofErr w:type="spellEnd"/>
      <w:r w:rsidRPr="00DD4F9A">
        <w:rPr>
          <w:rFonts w:ascii="Yu Gothic" w:eastAsia="Yu Gothic" w:hAnsi="Yu Gothic"/>
        </w:rPr>
        <w:t>: AIHA, 2019.</w:t>
      </w:r>
    </w:p>
    <w:p w14:paraId="04292EA7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SILVERSTEIN, Bernard D. (ed.). </w:t>
      </w:r>
      <w:r w:rsidRPr="00DD4F9A">
        <w:rPr>
          <w:rFonts w:ascii="Yu Gothic" w:eastAsia="Yu Gothic" w:hAnsi="Yu Gothic"/>
          <w:b/>
          <w:bCs/>
        </w:rPr>
        <w:t xml:space="preserve">AIHA® </w:t>
      </w:r>
      <w:proofErr w:type="spellStart"/>
      <w:r w:rsidRPr="00DD4F9A">
        <w:rPr>
          <w:rFonts w:ascii="Yu Gothic" w:eastAsia="Yu Gothic" w:hAnsi="Yu Gothic"/>
          <w:b/>
          <w:bCs/>
        </w:rPr>
        <w:t>Value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Strategy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Manual: </w:t>
      </w:r>
      <w:proofErr w:type="spellStart"/>
      <w:r w:rsidRPr="00DD4F9A">
        <w:rPr>
          <w:rFonts w:ascii="Yu Gothic" w:eastAsia="Yu Gothic" w:hAnsi="Yu Gothic"/>
          <w:b/>
          <w:bCs/>
        </w:rPr>
        <w:t>methods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and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findings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from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the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value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of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the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industrial </w:t>
      </w:r>
      <w:proofErr w:type="spellStart"/>
      <w:r w:rsidRPr="00DD4F9A">
        <w:rPr>
          <w:rFonts w:ascii="Yu Gothic" w:eastAsia="Yu Gothic" w:hAnsi="Yu Gothic"/>
          <w:b/>
          <w:bCs/>
        </w:rPr>
        <w:t>hygiene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profession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study</w:t>
      </w:r>
      <w:proofErr w:type="spellEnd"/>
      <w:r w:rsidRPr="00DD4F9A">
        <w:rPr>
          <w:rFonts w:ascii="Yu Gothic" w:eastAsia="Yu Gothic" w:hAnsi="Yu Gothic"/>
        </w:rPr>
        <w:t xml:space="preserve">. Falls </w:t>
      </w:r>
      <w:proofErr w:type="spellStart"/>
      <w:r w:rsidRPr="00DD4F9A">
        <w:rPr>
          <w:rFonts w:ascii="Yu Gothic" w:eastAsia="Yu Gothic" w:hAnsi="Yu Gothic"/>
        </w:rPr>
        <w:t>Church</w:t>
      </w:r>
      <w:proofErr w:type="spellEnd"/>
      <w:r w:rsidRPr="00DD4F9A">
        <w:rPr>
          <w:rFonts w:ascii="Yu Gothic" w:eastAsia="Yu Gothic" w:hAnsi="Yu Gothic"/>
        </w:rPr>
        <w:t>: AIHA, 2010.</w:t>
      </w:r>
    </w:p>
    <w:p w14:paraId="104BFA7E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PERKINS, Jimmy L. </w:t>
      </w:r>
      <w:proofErr w:type="spellStart"/>
      <w:r w:rsidRPr="00DD4F9A">
        <w:rPr>
          <w:rFonts w:ascii="Yu Gothic" w:eastAsia="Yu Gothic" w:hAnsi="Yu Gothic"/>
          <w:b/>
          <w:bCs/>
        </w:rPr>
        <w:t>Modern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Industrial </w:t>
      </w:r>
      <w:proofErr w:type="spellStart"/>
      <w:r w:rsidRPr="00DD4F9A">
        <w:rPr>
          <w:rFonts w:ascii="Yu Gothic" w:eastAsia="Yu Gothic" w:hAnsi="Yu Gothic"/>
          <w:b/>
          <w:bCs/>
        </w:rPr>
        <w:t>Hygiene</w:t>
      </w:r>
      <w:proofErr w:type="spellEnd"/>
      <w:r w:rsidRPr="00DD4F9A">
        <w:rPr>
          <w:rFonts w:ascii="Yu Gothic" w:eastAsia="Yu Gothic" w:hAnsi="Yu Gothic"/>
          <w:b/>
          <w:bCs/>
        </w:rPr>
        <w:t xml:space="preserve">, Volume 1: </w:t>
      </w:r>
      <w:proofErr w:type="spellStart"/>
      <w:r w:rsidRPr="00DD4F9A">
        <w:rPr>
          <w:rFonts w:ascii="Yu Gothic" w:eastAsia="Yu Gothic" w:hAnsi="Yu Gothic"/>
          <w:b/>
          <w:bCs/>
        </w:rPr>
        <w:t>Recognition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and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Evaluation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of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Chemical </w:t>
      </w:r>
      <w:proofErr w:type="spellStart"/>
      <w:r w:rsidRPr="00DD4F9A">
        <w:rPr>
          <w:rFonts w:ascii="Yu Gothic" w:eastAsia="Yu Gothic" w:hAnsi="Yu Gothic"/>
          <w:b/>
          <w:bCs/>
        </w:rPr>
        <w:t>Agents</w:t>
      </w:r>
      <w:proofErr w:type="spellEnd"/>
      <w:r w:rsidRPr="00DD4F9A">
        <w:rPr>
          <w:rFonts w:ascii="Yu Gothic" w:eastAsia="Yu Gothic" w:hAnsi="Yu Gothic"/>
        </w:rPr>
        <w:t xml:space="preserve">. 2. ed. Cincinnati: American </w:t>
      </w:r>
      <w:proofErr w:type="spellStart"/>
      <w:r w:rsidRPr="00DD4F9A">
        <w:rPr>
          <w:rFonts w:ascii="Yu Gothic" w:eastAsia="Yu Gothic" w:hAnsi="Yu Gothic"/>
        </w:rPr>
        <w:t>Conference</w:t>
      </w:r>
      <w:proofErr w:type="spellEnd"/>
      <w:r w:rsidRPr="00DD4F9A">
        <w:rPr>
          <w:rFonts w:ascii="Yu Gothic" w:eastAsia="Yu Gothic" w:hAnsi="Yu Gothic"/>
        </w:rPr>
        <w:t xml:space="preserve"> </w:t>
      </w:r>
      <w:proofErr w:type="spellStart"/>
      <w:r w:rsidRPr="00DD4F9A">
        <w:rPr>
          <w:rFonts w:ascii="Yu Gothic" w:eastAsia="Yu Gothic" w:hAnsi="Yu Gothic"/>
        </w:rPr>
        <w:t>of</w:t>
      </w:r>
      <w:proofErr w:type="spellEnd"/>
      <w:r w:rsidRPr="00DD4F9A">
        <w:rPr>
          <w:rFonts w:ascii="Yu Gothic" w:eastAsia="Yu Gothic" w:hAnsi="Yu Gothic"/>
        </w:rPr>
        <w:t xml:space="preserve"> </w:t>
      </w:r>
      <w:proofErr w:type="spellStart"/>
      <w:r w:rsidRPr="00DD4F9A">
        <w:rPr>
          <w:rFonts w:ascii="Yu Gothic" w:eastAsia="Yu Gothic" w:hAnsi="Yu Gothic"/>
        </w:rPr>
        <w:t>Governmental</w:t>
      </w:r>
      <w:proofErr w:type="spellEnd"/>
      <w:r w:rsidRPr="00DD4F9A">
        <w:rPr>
          <w:rFonts w:ascii="Yu Gothic" w:eastAsia="Yu Gothic" w:hAnsi="Yu Gothic"/>
        </w:rPr>
        <w:t xml:space="preserve"> Industrial </w:t>
      </w:r>
      <w:proofErr w:type="spellStart"/>
      <w:r w:rsidRPr="00DD4F9A">
        <w:rPr>
          <w:rFonts w:ascii="Yu Gothic" w:eastAsia="Yu Gothic" w:hAnsi="Yu Gothic"/>
        </w:rPr>
        <w:t>Hygienists</w:t>
      </w:r>
      <w:proofErr w:type="spellEnd"/>
      <w:r w:rsidRPr="00DD4F9A">
        <w:rPr>
          <w:rFonts w:ascii="Yu Gothic" w:eastAsia="Yu Gothic" w:hAnsi="Yu Gothic"/>
        </w:rPr>
        <w:t xml:space="preserve"> (ACGIH), 2008.</w:t>
      </w:r>
    </w:p>
    <w:p w14:paraId="11E37186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PERKINS, Jimmy L. (ed.). </w:t>
      </w:r>
      <w:proofErr w:type="spellStart"/>
      <w:r w:rsidRPr="00DD4F9A">
        <w:rPr>
          <w:rFonts w:ascii="Yu Gothic" w:eastAsia="Yu Gothic" w:hAnsi="Yu Gothic"/>
          <w:b/>
          <w:bCs/>
        </w:rPr>
        <w:t>Modern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Industrial </w:t>
      </w:r>
      <w:proofErr w:type="spellStart"/>
      <w:r w:rsidRPr="00DD4F9A">
        <w:rPr>
          <w:rFonts w:ascii="Yu Gothic" w:eastAsia="Yu Gothic" w:hAnsi="Yu Gothic"/>
          <w:b/>
          <w:bCs/>
        </w:rPr>
        <w:t>Hygiene</w:t>
      </w:r>
      <w:proofErr w:type="spellEnd"/>
      <w:r w:rsidRPr="00DD4F9A">
        <w:rPr>
          <w:rFonts w:ascii="Yu Gothic" w:eastAsia="Yu Gothic" w:hAnsi="Yu Gothic"/>
          <w:b/>
          <w:bCs/>
        </w:rPr>
        <w:t xml:space="preserve">, Volume 2: </w:t>
      </w:r>
      <w:proofErr w:type="spellStart"/>
      <w:r w:rsidRPr="00DD4F9A">
        <w:rPr>
          <w:rFonts w:ascii="Yu Gothic" w:eastAsia="Yu Gothic" w:hAnsi="Yu Gothic"/>
          <w:b/>
          <w:bCs/>
        </w:rPr>
        <w:t>Biological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Aspects</w:t>
      </w:r>
      <w:proofErr w:type="spellEnd"/>
      <w:r w:rsidRPr="00DD4F9A">
        <w:rPr>
          <w:rFonts w:ascii="Yu Gothic" w:eastAsia="Yu Gothic" w:hAnsi="Yu Gothic"/>
        </w:rPr>
        <w:t xml:space="preserve">. Cincinnati: American </w:t>
      </w:r>
      <w:proofErr w:type="spellStart"/>
      <w:r w:rsidRPr="00DD4F9A">
        <w:rPr>
          <w:rFonts w:ascii="Yu Gothic" w:eastAsia="Yu Gothic" w:hAnsi="Yu Gothic"/>
        </w:rPr>
        <w:t>Conference</w:t>
      </w:r>
      <w:proofErr w:type="spellEnd"/>
      <w:r w:rsidRPr="00DD4F9A">
        <w:rPr>
          <w:rFonts w:ascii="Yu Gothic" w:eastAsia="Yu Gothic" w:hAnsi="Yu Gothic"/>
        </w:rPr>
        <w:t xml:space="preserve"> </w:t>
      </w:r>
      <w:proofErr w:type="spellStart"/>
      <w:r w:rsidRPr="00DD4F9A">
        <w:rPr>
          <w:rFonts w:ascii="Yu Gothic" w:eastAsia="Yu Gothic" w:hAnsi="Yu Gothic"/>
        </w:rPr>
        <w:t>of</w:t>
      </w:r>
      <w:proofErr w:type="spellEnd"/>
      <w:r w:rsidRPr="00DD4F9A">
        <w:rPr>
          <w:rFonts w:ascii="Yu Gothic" w:eastAsia="Yu Gothic" w:hAnsi="Yu Gothic"/>
        </w:rPr>
        <w:t xml:space="preserve"> </w:t>
      </w:r>
      <w:proofErr w:type="spellStart"/>
      <w:r w:rsidRPr="00DD4F9A">
        <w:rPr>
          <w:rFonts w:ascii="Yu Gothic" w:eastAsia="Yu Gothic" w:hAnsi="Yu Gothic"/>
        </w:rPr>
        <w:t>Governmental</w:t>
      </w:r>
      <w:proofErr w:type="spellEnd"/>
      <w:r w:rsidRPr="00DD4F9A">
        <w:rPr>
          <w:rFonts w:ascii="Yu Gothic" w:eastAsia="Yu Gothic" w:hAnsi="Yu Gothic"/>
        </w:rPr>
        <w:t xml:space="preserve"> Industrial </w:t>
      </w:r>
      <w:proofErr w:type="spellStart"/>
      <w:r w:rsidRPr="00DD4F9A">
        <w:rPr>
          <w:rFonts w:ascii="Yu Gothic" w:eastAsia="Yu Gothic" w:hAnsi="Yu Gothic"/>
        </w:rPr>
        <w:t>Hygienists</w:t>
      </w:r>
      <w:proofErr w:type="spellEnd"/>
      <w:r w:rsidRPr="00DD4F9A">
        <w:rPr>
          <w:rFonts w:ascii="Yu Gothic" w:eastAsia="Yu Gothic" w:hAnsi="Yu Gothic"/>
        </w:rPr>
        <w:t xml:space="preserve"> (ACGIH), 2003. 771 p.</w:t>
      </w:r>
    </w:p>
    <w:p w14:paraId="1B0D95CA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PETERS, Thomas M. (ed.). </w:t>
      </w:r>
      <w:proofErr w:type="spellStart"/>
      <w:r w:rsidRPr="00DD4F9A">
        <w:rPr>
          <w:rFonts w:ascii="Yu Gothic" w:eastAsia="Yu Gothic" w:hAnsi="Yu Gothic"/>
          <w:b/>
          <w:bCs/>
        </w:rPr>
        <w:t>Modern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Industrial </w:t>
      </w:r>
      <w:proofErr w:type="spellStart"/>
      <w:r w:rsidRPr="00DD4F9A">
        <w:rPr>
          <w:rFonts w:ascii="Yu Gothic" w:eastAsia="Yu Gothic" w:hAnsi="Yu Gothic"/>
          <w:b/>
          <w:bCs/>
        </w:rPr>
        <w:t>Hygiene</w:t>
      </w:r>
      <w:proofErr w:type="spellEnd"/>
      <w:r w:rsidRPr="00DD4F9A">
        <w:rPr>
          <w:rFonts w:ascii="Yu Gothic" w:eastAsia="Yu Gothic" w:hAnsi="Yu Gothic"/>
          <w:b/>
          <w:bCs/>
        </w:rPr>
        <w:t xml:space="preserve">, Volume 3: </w:t>
      </w:r>
      <w:proofErr w:type="spellStart"/>
      <w:r w:rsidRPr="00DD4F9A">
        <w:rPr>
          <w:rFonts w:ascii="Yu Gothic" w:eastAsia="Yu Gothic" w:hAnsi="Yu Gothic"/>
          <w:b/>
          <w:bCs/>
        </w:rPr>
        <w:t>Control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of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Chemical </w:t>
      </w:r>
      <w:proofErr w:type="spellStart"/>
      <w:r w:rsidRPr="00DD4F9A">
        <w:rPr>
          <w:rFonts w:ascii="Yu Gothic" w:eastAsia="Yu Gothic" w:hAnsi="Yu Gothic"/>
          <w:b/>
          <w:bCs/>
        </w:rPr>
        <w:t>Agents</w:t>
      </w:r>
      <w:proofErr w:type="spellEnd"/>
      <w:r w:rsidRPr="00DD4F9A">
        <w:rPr>
          <w:rFonts w:ascii="Yu Gothic" w:eastAsia="Yu Gothic" w:hAnsi="Yu Gothic"/>
        </w:rPr>
        <w:t xml:space="preserve">. 2. ed. Cincinnati: American </w:t>
      </w:r>
      <w:proofErr w:type="spellStart"/>
      <w:r w:rsidRPr="00DD4F9A">
        <w:rPr>
          <w:rFonts w:ascii="Yu Gothic" w:eastAsia="Yu Gothic" w:hAnsi="Yu Gothic"/>
        </w:rPr>
        <w:t>Conference</w:t>
      </w:r>
      <w:proofErr w:type="spellEnd"/>
      <w:r w:rsidRPr="00DD4F9A">
        <w:rPr>
          <w:rFonts w:ascii="Yu Gothic" w:eastAsia="Yu Gothic" w:hAnsi="Yu Gothic"/>
        </w:rPr>
        <w:t xml:space="preserve"> </w:t>
      </w:r>
      <w:proofErr w:type="spellStart"/>
      <w:r w:rsidRPr="00DD4F9A">
        <w:rPr>
          <w:rFonts w:ascii="Yu Gothic" w:eastAsia="Yu Gothic" w:hAnsi="Yu Gothic"/>
        </w:rPr>
        <w:t>of</w:t>
      </w:r>
      <w:proofErr w:type="spellEnd"/>
      <w:r w:rsidRPr="00DD4F9A">
        <w:rPr>
          <w:rFonts w:ascii="Yu Gothic" w:eastAsia="Yu Gothic" w:hAnsi="Yu Gothic"/>
        </w:rPr>
        <w:t xml:space="preserve"> </w:t>
      </w:r>
      <w:proofErr w:type="spellStart"/>
      <w:r w:rsidRPr="00DD4F9A">
        <w:rPr>
          <w:rFonts w:ascii="Yu Gothic" w:eastAsia="Yu Gothic" w:hAnsi="Yu Gothic"/>
        </w:rPr>
        <w:t>Governmental</w:t>
      </w:r>
      <w:proofErr w:type="spellEnd"/>
      <w:r w:rsidRPr="00DD4F9A">
        <w:rPr>
          <w:rFonts w:ascii="Yu Gothic" w:eastAsia="Yu Gothic" w:hAnsi="Yu Gothic"/>
        </w:rPr>
        <w:t xml:space="preserve"> Industrial </w:t>
      </w:r>
      <w:proofErr w:type="spellStart"/>
      <w:r w:rsidRPr="00DD4F9A">
        <w:rPr>
          <w:rFonts w:ascii="Yu Gothic" w:eastAsia="Yu Gothic" w:hAnsi="Yu Gothic"/>
        </w:rPr>
        <w:t>Hygienists</w:t>
      </w:r>
      <w:proofErr w:type="spellEnd"/>
      <w:r w:rsidRPr="00DD4F9A">
        <w:rPr>
          <w:rFonts w:ascii="Yu Gothic" w:eastAsia="Yu Gothic" w:hAnsi="Yu Gothic"/>
        </w:rPr>
        <w:t xml:space="preserve"> (ACGIH), 2025. 388 p.</w:t>
      </w:r>
    </w:p>
    <w:p w14:paraId="4B81105E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BONITA, Ruth; BEAGLEHOLE, Robert; KJELLSTRÖM, </w:t>
      </w:r>
      <w:proofErr w:type="spellStart"/>
      <w:r w:rsidRPr="00DD4F9A">
        <w:rPr>
          <w:rFonts w:ascii="Yu Gothic" w:eastAsia="Yu Gothic" w:hAnsi="Yu Gothic"/>
        </w:rPr>
        <w:t>Tord</w:t>
      </w:r>
      <w:proofErr w:type="spellEnd"/>
      <w:r w:rsidRPr="00DD4F9A">
        <w:rPr>
          <w:rFonts w:ascii="Yu Gothic" w:eastAsia="Yu Gothic" w:hAnsi="Yu Gothic"/>
        </w:rPr>
        <w:t xml:space="preserve">. </w:t>
      </w:r>
      <w:r w:rsidRPr="00DD4F9A">
        <w:rPr>
          <w:rFonts w:ascii="Yu Gothic" w:eastAsia="Yu Gothic" w:hAnsi="Yu Gothic"/>
          <w:b/>
          <w:bCs/>
        </w:rPr>
        <w:t>Epidemiologia básica</w:t>
      </w:r>
      <w:r w:rsidRPr="00DD4F9A">
        <w:rPr>
          <w:rFonts w:ascii="Yu Gothic" w:eastAsia="Yu Gothic" w:hAnsi="Yu Gothic"/>
        </w:rPr>
        <w:t>. 2. ed. São Paulo: Santos, 2010. 213 p.</w:t>
      </w:r>
    </w:p>
    <w:p w14:paraId="75981333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DI CORLETO, Ross; FIRTH, Ian; GOPALDASANI, </w:t>
      </w:r>
      <w:proofErr w:type="spellStart"/>
      <w:r w:rsidRPr="00DD4F9A">
        <w:rPr>
          <w:rFonts w:ascii="Yu Gothic" w:eastAsia="Yu Gothic" w:hAnsi="Yu Gothic"/>
        </w:rPr>
        <w:t>Vinod</w:t>
      </w:r>
      <w:proofErr w:type="spellEnd"/>
      <w:r w:rsidRPr="00DD4F9A">
        <w:rPr>
          <w:rFonts w:ascii="Yu Gothic" w:eastAsia="Yu Gothic" w:hAnsi="Yu Gothic"/>
        </w:rPr>
        <w:t xml:space="preserve">. </w:t>
      </w:r>
      <w:r w:rsidRPr="00DD4F9A">
        <w:rPr>
          <w:rFonts w:ascii="Yu Gothic" w:eastAsia="Yu Gothic" w:hAnsi="Yu Gothic"/>
          <w:b/>
          <w:bCs/>
        </w:rPr>
        <w:t xml:space="preserve">A </w:t>
      </w:r>
      <w:proofErr w:type="spellStart"/>
      <w:r w:rsidRPr="00DD4F9A">
        <w:rPr>
          <w:rFonts w:ascii="Yu Gothic" w:eastAsia="Yu Gothic" w:hAnsi="Yu Gothic"/>
          <w:b/>
          <w:bCs/>
        </w:rPr>
        <w:t>Guide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to </w:t>
      </w:r>
      <w:proofErr w:type="spellStart"/>
      <w:r w:rsidRPr="00DD4F9A">
        <w:rPr>
          <w:rFonts w:ascii="Yu Gothic" w:eastAsia="Yu Gothic" w:hAnsi="Yu Gothic"/>
          <w:b/>
          <w:bCs/>
        </w:rPr>
        <w:t>Managing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Heat Stress</w:t>
      </w:r>
      <w:r w:rsidRPr="00DD4F9A">
        <w:rPr>
          <w:rFonts w:ascii="Yu Gothic" w:eastAsia="Yu Gothic" w:hAnsi="Yu Gothic"/>
        </w:rPr>
        <w:t xml:space="preserve">. 3. ed. Melbourne: Australian </w:t>
      </w:r>
      <w:proofErr w:type="spellStart"/>
      <w:r w:rsidRPr="00DD4F9A">
        <w:rPr>
          <w:rFonts w:ascii="Yu Gothic" w:eastAsia="Yu Gothic" w:hAnsi="Yu Gothic"/>
        </w:rPr>
        <w:t>Institute</w:t>
      </w:r>
      <w:proofErr w:type="spellEnd"/>
      <w:r w:rsidRPr="00DD4F9A">
        <w:rPr>
          <w:rFonts w:ascii="Yu Gothic" w:eastAsia="Yu Gothic" w:hAnsi="Yu Gothic"/>
        </w:rPr>
        <w:t xml:space="preserve"> </w:t>
      </w:r>
      <w:proofErr w:type="spellStart"/>
      <w:r w:rsidRPr="00DD4F9A">
        <w:rPr>
          <w:rFonts w:ascii="Yu Gothic" w:eastAsia="Yu Gothic" w:hAnsi="Yu Gothic"/>
        </w:rPr>
        <w:t>of</w:t>
      </w:r>
      <w:proofErr w:type="spellEnd"/>
      <w:r w:rsidRPr="00DD4F9A">
        <w:rPr>
          <w:rFonts w:ascii="Yu Gothic" w:eastAsia="Yu Gothic" w:hAnsi="Yu Gothic"/>
        </w:rPr>
        <w:t xml:space="preserve"> </w:t>
      </w:r>
      <w:proofErr w:type="spellStart"/>
      <w:r w:rsidRPr="00DD4F9A">
        <w:rPr>
          <w:rFonts w:ascii="Yu Gothic" w:eastAsia="Yu Gothic" w:hAnsi="Yu Gothic"/>
        </w:rPr>
        <w:t>Occupational</w:t>
      </w:r>
      <w:proofErr w:type="spellEnd"/>
      <w:r w:rsidRPr="00DD4F9A">
        <w:rPr>
          <w:rFonts w:ascii="Yu Gothic" w:eastAsia="Yu Gothic" w:hAnsi="Yu Gothic"/>
        </w:rPr>
        <w:t xml:space="preserve"> </w:t>
      </w:r>
      <w:proofErr w:type="spellStart"/>
      <w:r w:rsidRPr="00DD4F9A">
        <w:rPr>
          <w:rFonts w:ascii="Yu Gothic" w:eastAsia="Yu Gothic" w:hAnsi="Yu Gothic"/>
        </w:rPr>
        <w:t>Hygienists</w:t>
      </w:r>
      <w:proofErr w:type="spellEnd"/>
      <w:r w:rsidRPr="00DD4F9A">
        <w:rPr>
          <w:rFonts w:ascii="Yu Gothic" w:eastAsia="Yu Gothic" w:hAnsi="Yu Gothic"/>
        </w:rPr>
        <w:t xml:space="preserve"> (AIOH), 2025.</w:t>
      </w:r>
    </w:p>
    <w:p w14:paraId="46C23576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lastRenderedPageBreak/>
        <w:t xml:space="preserve">MARCHAM, </w:t>
      </w:r>
      <w:proofErr w:type="spellStart"/>
      <w:r w:rsidRPr="00DD4F9A">
        <w:rPr>
          <w:rFonts w:ascii="Yu Gothic" w:eastAsia="Yu Gothic" w:hAnsi="Yu Gothic"/>
        </w:rPr>
        <w:t>Cheryl</w:t>
      </w:r>
      <w:proofErr w:type="spellEnd"/>
      <w:r w:rsidRPr="00DD4F9A">
        <w:rPr>
          <w:rFonts w:ascii="Yu Gothic" w:eastAsia="Yu Gothic" w:hAnsi="Yu Gothic"/>
        </w:rPr>
        <w:t xml:space="preserve"> L.; SPRINGSTON, John P. (eds.). </w:t>
      </w:r>
      <w:proofErr w:type="spellStart"/>
      <w:r w:rsidRPr="00DD4F9A">
        <w:rPr>
          <w:rFonts w:ascii="Yu Gothic" w:eastAsia="Yu Gothic" w:hAnsi="Yu Gothic"/>
          <w:b/>
          <w:bCs/>
        </w:rPr>
        <w:t>Bioaerosols</w:t>
      </w:r>
      <w:proofErr w:type="spellEnd"/>
      <w:r w:rsidRPr="00DD4F9A">
        <w:rPr>
          <w:rFonts w:ascii="Yu Gothic" w:eastAsia="Yu Gothic" w:hAnsi="Yu Gothic"/>
          <w:b/>
          <w:bCs/>
        </w:rPr>
        <w:t xml:space="preserve">: Assessment </w:t>
      </w:r>
      <w:proofErr w:type="spellStart"/>
      <w:r w:rsidRPr="00DD4F9A">
        <w:rPr>
          <w:rFonts w:ascii="Yu Gothic" w:eastAsia="Yu Gothic" w:hAnsi="Yu Gothic"/>
          <w:b/>
          <w:bCs/>
        </w:rPr>
        <w:t>and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Control</w:t>
      </w:r>
      <w:proofErr w:type="spellEnd"/>
      <w:r w:rsidRPr="00DD4F9A">
        <w:rPr>
          <w:rFonts w:ascii="Yu Gothic" w:eastAsia="Yu Gothic" w:hAnsi="Yu Gothic"/>
        </w:rPr>
        <w:t xml:space="preserve">. 2. ed. Cincinnati: American </w:t>
      </w:r>
      <w:proofErr w:type="spellStart"/>
      <w:r w:rsidRPr="00DD4F9A">
        <w:rPr>
          <w:rFonts w:ascii="Yu Gothic" w:eastAsia="Yu Gothic" w:hAnsi="Yu Gothic"/>
        </w:rPr>
        <w:t>Conference</w:t>
      </w:r>
      <w:proofErr w:type="spellEnd"/>
      <w:r w:rsidRPr="00DD4F9A">
        <w:rPr>
          <w:rFonts w:ascii="Yu Gothic" w:eastAsia="Yu Gothic" w:hAnsi="Yu Gothic"/>
        </w:rPr>
        <w:t xml:space="preserve"> </w:t>
      </w:r>
      <w:proofErr w:type="spellStart"/>
      <w:r w:rsidRPr="00DD4F9A">
        <w:rPr>
          <w:rFonts w:ascii="Yu Gothic" w:eastAsia="Yu Gothic" w:hAnsi="Yu Gothic"/>
        </w:rPr>
        <w:t>of</w:t>
      </w:r>
      <w:proofErr w:type="spellEnd"/>
      <w:r w:rsidRPr="00DD4F9A">
        <w:rPr>
          <w:rFonts w:ascii="Yu Gothic" w:eastAsia="Yu Gothic" w:hAnsi="Yu Gothic"/>
        </w:rPr>
        <w:t xml:space="preserve"> </w:t>
      </w:r>
      <w:proofErr w:type="spellStart"/>
      <w:r w:rsidRPr="00DD4F9A">
        <w:rPr>
          <w:rFonts w:ascii="Yu Gothic" w:eastAsia="Yu Gothic" w:hAnsi="Yu Gothic"/>
        </w:rPr>
        <w:t>Governmental</w:t>
      </w:r>
      <w:proofErr w:type="spellEnd"/>
      <w:r w:rsidRPr="00DD4F9A">
        <w:rPr>
          <w:rFonts w:ascii="Yu Gothic" w:eastAsia="Yu Gothic" w:hAnsi="Yu Gothic"/>
        </w:rPr>
        <w:t xml:space="preserve"> Industrial </w:t>
      </w:r>
      <w:proofErr w:type="spellStart"/>
      <w:r w:rsidRPr="00DD4F9A">
        <w:rPr>
          <w:rFonts w:ascii="Yu Gothic" w:eastAsia="Yu Gothic" w:hAnsi="Yu Gothic"/>
        </w:rPr>
        <w:t>Hygienists</w:t>
      </w:r>
      <w:proofErr w:type="spellEnd"/>
      <w:r w:rsidRPr="00DD4F9A">
        <w:rPr>
          <w:rFonts w:ascii="Yu Gothic" w:eastAsia="Yu Gothic" w:hAnsi="Yu Gothic"/>
        </w:rPr>
        <w:t xml:space="preserve"> (ACGIH), 2024.</w:t>
      </w:r>
    </w:p>
    <w:p w14:paraId="7687E7E2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AMERICAN CONFERENCE OF GOVERNMENTAL INDUSTRIAL HYGIENISTS (ACGIH). </w:t>
      </w:r>
      <w:r w:rsidRPr="00DD4F9A">
        <w:rPr>
          <w:rFonts w:ascii="Yu Gothic" w:eastAsia="Yu Gothic" w:hAnsi="Yu Gothic"/>
          <w:b/>
          <w:bCs/>
        </w:rPr>
        <w:t xml:space="preserve">Industrial </w:t>
      </w:r>
      <w:proofErr w:type="spellStart"/>
      <w:r w:rsidRPr="00DD4F9A">
        <w:rPr>
          <w:rFonts w:ascii="Yu Gothic" w:eastAsia="Yu Gothic" w:hAnsi="Yu Gothic"/>
          <w:b/>
          <w:bCs/>
        </w:rPr>
        <w:t>Ventilation</w:t>
      </w:r>
      <w:proofErr w:type="spellEnd"/>
      <w:r w:rsidRPr="00DD4F9A">
        <w:rPr>
          <w:rFonts w:ascii="Yu Gothic" w:eastAsia="Yu Gothic" w:hAnsi="Yu Gothic"/>
          <w:b/>
          <w:bCs/>
        </w:rPr>
        <w:t xml:space="preserve">: A Manual </w:t>
      </w:r>
      <w:proofErr w:type="spellStart"/>
      <w:r w:rsidRPr="00DD4F9A">
        <w:rPr>
          <w:rFonts w:ascii="Yu Gothic" w:eastAsia="Yu Gothic" w:hAnsi="Yu Gothic"/>
          <w:b/>
          <w:bCs/>
        </w:rPr>
        <w:t>of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Recommended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</w:t>
      </w:r>
      <w:proofErr w:type="spellStart"/>
      <w:r w:rsidRPr="00DD4F9A">
        <w:rPr>
          <w:rFonts w:ascii="Yu Gothic" w:eastAsia="Yu Gothic" w:hAnsi="Yu Gothic"/>
          <w:b/>
          <w:bCs/>
        </w:rPr>
        <w:t>Practice</w:t>
      </w:r>
      <w:proofErr w:type="spellEnd"/>
      <w:r w:rsidRPr="00DD4F9A">
        <w:rPr>
          <w:rFonts w:ascii="Yu Gothic" w:eastAsia="Yu Gothic" w:hAnsi="Yu Gothic"/>
          <w:b/>
          <w:bCs/>
        </w:rPr>
        <w:t xml:space="preserve"> for Design</w:t>
      </w:r>
      <w:r w:rsidRPr="00DD4F9A">
        <w:rPr>
          <w:rFonts w:ascii="Yu Gothic" w:eastAsia="Yu Gothic" w:hAnsi="Yu Gothic"/>
        </w:rPr>
        <w:t>. 31. ed. Cincinnati: ACGIH, 2023.</w:t>
      </w:r>
    </w:p>
    <w:p w14:paraId="2C6448EA" w14:textId="77777777" w:rsidR="00A373F1" w:rsidRPr="00DD4F9A" w:rsidRDefault="00A373F1" w:rsidP="00DD4F9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BUSCHINELLI, José Tarcísio Penteado. </w:t>
      </w:r>
      <w:r w:rsidRPr="00DD4F9A">
        <w:rPr>
          <w:rFonts w:ascii="Yu Gothic" w:eastAsia="Yu Gothic" w:hAnsi="Yu Gothic"/>
          <w:b/>
          <w:bCs/>
        </w:rPr>
        <w:t>Toxicologia Ocupacional</w:t>
      </w:r>
      <w:r w:rsidRPr="00DD4F9A">
        <w:rPr>
          <w:rFonts w:ascii="Yu Gothic" w:eastAsia="Yu Gothic" w:hAnsi="Yu Gothic"/>
        </w:rPr>
        <w:t xml:space="preserve">. São Paulo: Fundacentro, 2021. 628 p. Disponível em: </w:t>
      </w:r>
      <w:hyperlink r:id="rId18" w:history="1">
        <w:r w:rsidRPr="00DD4F9A">
          <w:rPr>
            <w:rStyle w:val="Hyperlink"/>
            <w:rFonts w:ascii="Yu Gothic" w:eastAsia="Yu Gothic" w:hAnsi="Yu Gothic"/>
          </w:rPr>
          <w:t>https://www.gov.br/fundacentro/pt-br/centrais-de-conteudo/biblioteca/publicacoes-institucionais</w:t>
        </w:r>
      </w:hyperlink>
    </w:p>
    <w:p w14:paraId="1E4DFB66" w14:textId="77777777" w:rsidR="00A373F1" w:rsidRPr="00DD4F9A" w:rsidRDefault="00A373F1" w:rsidP="00DD4F9A">
      <w:pPr>
        <w:spacing w:after="0" w:line="240" w:lineRule="auto"/>
        <w:rPr>
          <w:rFonts w:ascii="Yu Gothic" w:eastAsia="Yu Gothic" w:hAnsi="Yu Gothic"/>
        </w:rPr>
      </w:pPr>
    </w:p>
    <w:p w14:paraId="30B228FC" w14:textId="77777777" w:rsidR="00A373F1" w:rsidRPr="00DD4F9A" w:rsidRDefault="00A373F1" w:rsidP="00DD4F9A">
      <w:pPr>
        <w:spacing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  <w:b/>
          <w:bCs/>
        </w:rPr>
        <w:t>Observação:</w:t>
      </w:r>
      <w:r w:rsidRPr="00DD4F9A">
        <w:rPr>
          <w:rFonts w:ascii="Yu Gothic" w:eastAsia="Yu Gothic" w:hAnsi="Yu Gothic"/>
        </w:rPr>
        <w:t xml:space="preserve"> A bibliografia acima indicada cobre grande parte do conteúdo programático exigido na Prova de Certificação, devendo, também, o candidato buscar outras publicações, nacionais ou estrangeiras, em complementação.</w:t>
      </w:r>
    </w:p>
    <w:p w14:paraId="0BD788DB" w14:textId="77777777" w:rsidR="00B0695F" w:rsidRPr="00DD4F9A" w:rsidRDefault="00B0695F" w:rsidP="00DD4F9A">
      <w:pPr>
        <w:spacing w:after="0" w:line="240" w:lineRule="auto"/>
        <w:jc w:val="both"/>
        <w:rPr>
          <w:rFonts w:ascii="Yu Gothic" w:eastAsia="Yu Gothic" w:hAnsi="Yu Gothic"/>
          <w:bCs/>
        </w:rPr>
      </w:pPr>
    </w:p>
    <w:p w14:paraId="5BE00C76" w14:textId="77777777" w:rsidR="00B0695F" w:rsidRPr="00DD4F9A" w:rsidRDefault="00B0695F" w:rsidP="00DD4F9A">
      <w:pPr>
        <w:spacing w:after="0" w:line="240" w:lineRule="auto"/>
        <w:jc w:val="both"/>
        <w:rPr>
          <w:rFonts w:ascii="Yu Gothic" w:eastAsia="Yu Gothic" w:hAnsi="Yu Gothic"/>
          <w:b/>
        </w:rPr>
      </w:pPr>
      <w:r w:rsidRPr="00DD4F9A">
        <w:rPr>
          <w:rFonts w:ascii="Yu Gothic" w:eastAsia="Yu Gothic" w:hAnsi="Yu Gothic"/>
          <w:b/>
        </w:rPr>
        <w:t>VII – DAS DISPOSIÇÕES FINAIS</w:t>
      </w:r>
    </w:p>
    <w:p w14:paraId="3D4AF3EB" w14:textId="77777777" w:rsidR="00B0695F" w:rsidRPr="00DD4F9A" w:rsidRDefault="00B0695F" w:rsidP="00DD4F9A">
      <w:pPr>
        <w:spacing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Os casos omissos serão resolvidos pelo CPC, ouvidos o Conselho Técnico e a Diretoria Executiva da ABHO, no que couber.</w:t>
      </w:r>
    </w:p>
    <w:p w14:paraId="5E5CB7CA" w14:textId="77777777" w:rsidR="00B0695F" w:rsidRPr="00DD4F9A" w:rsidRDefault="00B0695F" w:rsidP="00DD4F9A">
      <w:pPr>
        <w:spacing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  <w:b/>
        </w:rPr>
        <w:t>Não haverá vista das provas.</w:t>
      </w:r>
      <w:r w:rsidRPr="00DD4F9A">
        <w:rPr>
          <w:rFonts w:ascii="Yu Gothic" w:eastAsia="Yu Gothic" w:hAnsi="Yu Gothic"/>
        </w:rPr>
        <w:t xml:space="preserve"> Eventuais pedidos de revisão serão feitos ao CPC e o resultado comunicado por e-mail ao solicitante.</w:t>
      </w:r>
    </w:p>
    <w:p w14:paraId="2603B44C" w14:textId="77777777" w:rsidR="00B0695F" w:rsidRPr="00DD4F9A" w:rsidRDefault="00B0695F" w:rsidP="00DD4F9A">
      <w:pPr>
        <w:spacing w:after="0" w:line="240" w:lineRule="auto"/>
        <w:jc w:val="both"/>
        <w:rPr>
          <w:rFonts w:ascii="Yu Gothic" w:eastAsia="Yu Gothic" w:hAnsi="Yu Gothic"/>
          <w:u w:val="single"/>
        </w:rPr>
      </w:pPr>
      <w:r w:rsidRPr="00DD4F9A">
        <w:rPr>
          <w:rFonts w:ascii="Yu Gothic" w:eastAsia="Yu Gothic" w:hAnsi="Yu Gothic"/>
        </w:rPr>
        <w:t xml:space="preserve">É terminantemente proibido o uso de aparelhos celulares durante a realização das provas, </w:t>
      </w:r>
      <w:r w:rsidRPr="00DD4F9A">
        <w:rPr>
          <w:rFonts w:ascii="Yu Gothic" w:eastAsia="Yu Gothic" w:hAnsi="Yu Gothic"/>
          <w:u w:val="single"/>
        </w:rPr>
        <w:t>para a realização de eventuais cálculos os candidatos deverão usar uma calculadora científica não programável.</w:t>
      </w:r>
    </w:p>
    <w:p w14:paraId="6CC3AA93" w14:textId="77777777" w:rsidR="00B0695F" w:rsidRPr="00DD4F9A" w:rsidRDefault="00B0695F" w:rsidP="00DD4F9A">
      <w:pPr>
        <w:spacing w:after="0" w:line="240" w:lineRule="auto"/>
        <w:jc w:val="both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O fiscal de prova poderá solicitar, em qualquer momento, documento que comprove a identidade do candidato, bem como, poderá fazer a inspeção da calculadora.</w:t>
      </w:r>
    </w:p>
    <w:p w14:paraId="2973CD5A" w14:textId="77777777" w:rsidR="00B0695F" w:rsidRPr="00DD4F9A" w:rsidRDefault="00B0695F" w:rsidP="00DD4F9A">
      <w:pPr>
        <w:spacing w:after="0" w:line="240" w:lineRule="auto"/>
        <w:jc w:val="both"/>
        <w:rPr>
          <w:rFonts w:ascii="Yu Gothic" w:eastAsia="Yu Gothic" w:hAnsi="Yu Gothic"/>
        </w:rPr>
      </w:pPr>
    </w:p>
    <w:p w14:paraId="5A99CA96" w14:textId="4C153431" w:rsidR="00B0695F" w:rsidRPr="00DD4F9A" w:rsidRDefault="00B0695F" w:rsidP="00DD4F9A">
      <w:pPr>
        <w:spacing w:after="0" w:line="240" w:lineRule="auto"/>
        <w:jc w:val="right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São Paulo, </w:t>
      </w:r>
      <w:r w:rsidR="006149C0" w:rsidRPr="00DD4F9A">
        <w:rPr>
          <w:rFonts w:ascii="Yu Gothic" w:eastAsia="Yu Gothic" w:hAnsi="Yu Gothic"/>
        </w:rPr>
        <w:t>15 de março de 2026</w:t>
      </w:r>
    </w:p>
    <w:p w14:paraId="58FDD4FA" w14:textId="77777777" w:rsidR="00B0695F" w:rsidRPr="00DD4F9A" w:rsidRDefault="00B0695F" w:rsidP="00DD4F9A">
      <w:pPr>
        <w:spacing w:after="0" w:line="240" w:lineRule="auto"/>
        <w:jc w:val="both"/>
        <w:rPr>
          <w:rFonts w:ascii="Yu Gothic" w:eastAsia="Yu Gothic" w:hAnsi="Yu Gothic"/>
        </w:rPr>
      </w:pPr>
    </w:p>
    <w:p w14:paraId="658FA3E4" w14:textId="77777777" w:rsidR="00B0695F" w:rsidRPr="00DD4F9A" w:rsidRDefault="00B0695F" w:rsidP="00DD4F9A">
      <w:pPr>
        <w:spacing w:after="0" w:line="240" w:lineRule="auto"/>
        <w:jc w:val="both"/>
        <w:rPr>
          <w:rFonts w:ascii="Yu Gothic" w:eastAsia="Yu Gothic" w:hAnsi="Yu Gothic"/>
        </w:rPr>
      </w:pPr>
    </w:p>
    <w:p w14:paraId="528F5631" w14:textId="77777777" w:rsidR="00B0695F" w:rsidRPr="00DD4F9A" w:rsidRDefault="00B0695F" w:rsidP="00DD4F9A">
      <w:pPr>
        <w:spacing w:after="0" w:line="240" w:lineRule="auto"/>
        <w:jc w:val="center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Sérgio Colacioppo</w:t>
      </w:r>
    </w:p>
    <w:p w14:paraId="5FEA7303" w14:textId="77777777" w:rsidR="00B0695F" w:rsidRPr="00DD4F9A" w:rsidRDefault="00B0695F" w:rsidP="00DD4F9A">
      <w:pPr>
        <w:spacing w:after="0" w:line="240" w:lineRule="auto"/>
        <w:jc w:val="center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>Coordenador do Comitê Permanente de Certificação – CPC</w:t>
      </w:r>
    </w:p>
    <w:p w14:paraId="404B126E" w14:textId="77777777" w:rsidR="00B0695F" w:rsidRPr="00DD4F9A" w:rsidRDefault="00B0695F" w:rsidP="00DD4F9A">
      <w:pPr>
        <w:spacing w:after="0" w:line="240" w:lineRule="auto"/>
        <w:jc w:val="center"/>
        <w:rPr>
          <w:rFonts w:ascii="Yu Gothic" w:eastAsia="Yu Gothic" w:hAnsi="Yu Gothic"/>
        </w:rPr>
      </w:pPr>
    </w:p>
    <w:p w14:paraId="1B0EE5B9" w14:textId="77777777" w:rsidR="00B0695F" w:rsidRPr="00DD4F9A" w:rsidRDefault="00B0695F" w:rsidP="00DD4F9A">
      <w:pPr>
        <w:spacing w:after="0" w:line="240" w:lineRule="auto"/>
        <w:jc w:val="center"/>
        <w:rPr>
          <w:rFonts w:ascii="Yu Gothic" w:eastAsia="Yu Gothic" w:hAnsi="Yu Gothic"/>
        </w:rPr>
      </w:pPr>
    </w:p>
    <w:p w14:paraId="258FA2EE" w14:textId="77777777" w:rsidR="00B0695F" w:rsidRPr="00DD4F9A" w:rsidRDefault="00B0695F" w:rsidP="00DD4F9A">
      <w:pPr>
        <w:spacing w:after="0" w:line="240" w:lineRule="auto"/>
        <w:jc w:val="center"/>
        <w:rPr>
          <w:rFonts w:ascii="Yu Gothic" w:eastAsia="Yu Gothic" w:hAnsi="Yu Gothic"/>
        </w:rPr>
      </w:pPr>
    </w:p>
    <w:p w14:paraId="4218FFE1" w14:textId="0DFCD400" w:rsidR="005A6449" w:rsidRPr="00DD4F9A" w:rsidRDefault="00B0695F" w:rsidP="00DD4F9A">
      <w:pPr>
        <w:spacing w:after="0" w:line="240" w:lineRule="auto"/>
        <w:jc w:val="center"/>
        <w:rPr>
          <w:rFonts w:ascii="Yu Gothic" w:eastAsia="Yu Gothic" w:hAnsi="Yu Gothic"/>
        </w:rPr>
      </w:pPr>
      <w:r w:rsidRPr="00DD4F9A">
        <w:rPr>
          <w:rFonts w:ascii="Yu Gothic" w:eastAsia="Yu Gothic" w:hAnsi="Yu Gothic"/>
        </w:rPr>
        <w:t xml:space="preserve">Valdenise de Souza </w:t>
      </w:r>
      <w:r w:rsidRPr="00DD4F9A">
        <w:rPr>
          <w:rFonts w:ascii="Yu Gothic" w:eastAsia="Yu Gothic" w:hAnsi="Yu Gothic"/>
        </w:rPr>
        <w:br/>
        <w:t>Presidente da ABHO</w:t>
      </w:r>
    </w:p>
    <w:sectPr w:rsidR="005A6449" w:rsidRPr="00DD4F9A" w:rsidSect="002F2761">
      <w:headerReference w:type="default" r:id="rId19"/>
      <w:pgSz w:w="11906" w:h="16838"/>
      <w:pgMar w:top="1753" w:right="1701" w:bottom="155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AABC2" w14:textId="77777777" w:rsidR="005A36C5" w:rsidRDefault="005A36C5" w:rsidP="002F2761">
      <w:pPr>
        <w:spacing w:after="0" w:line="240" w:lineRule="auto"/>
      </w:pPr>
      <w:r>
        <w:separator/>
      </w:r>
    </w:p>
  </w:endnote>
  <w:endnote w:type="continuationSeparator" w:id="0">
    <w:p w14:paraId="00DD76E0" w14:textId="77777777" w:rsidR="005A36C5" w:rsidRDefault="005A36C5" w:rsidP="002F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53DF" w14:textId="77777777" w:rsidR="005A36C5" w:rsidRDefault="005A36C5" w:rsidP="002F2761">
      <w:pPr>
        <w:spacing w:after="0" w:line="240" w:lineRule="auto"/>
      </w:pPr>
      <w:r>
        <w:separator/>
      </w:r>
    </w:p>
  </w:footnote>
  <w:footnote w:type="continuationSeparator" w:id="0">
    <w:p w14:paraId="1C2B8455" w14:textId="77777777" w:rsidR="005A36C5" w:rsidRDefault="005A36C5" w:rsidP="002F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358A" w14:textId="385E4C97" w:rsidR="002F2761" w:rsidRDefault="002F276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AD06F6" wp14:editId="5CE5358E">
          <wp:simplePos x="0" y="0"/>
          <wp:positionH relativeFrom="column">
            <wp:posOffset>-1067435</wp:posOffset>
          </wp:positionH>
          <wp:positionV relativeFrom="paragraph">
            <wp:posOffset>-513272</wp:posOffset>
          </wp:positionV>
          <wp:extent cx="7574823" cy="10719124"/>
          <wp:effectExtent l="0" t="0" r="0" b="0"/>
          <wp:wrapNone/>
          <wp:docPr id="1850216807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216807" name="Imagem 1" descr="Padrão do plano de fun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823" cy="10719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3D4496"/>
    <w:multiLevelType w:val="multilevel"/>
    <w:tmpl w:val="C5142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05AE1075"/>
    <w:multiLevelType w:val="multilevel"/>
    <w:tmpl w:val="38EACA8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587915"/>
    <w:multiLevelType w:val="hybridMultilevel"/>
    <w:tmpl w:val="4FEA4F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4E3546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65A4220"/>
    <w:multiLevelType w:val="multilevel"/>
    <w:tmpl w:val="FF9EEA8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36346D"/>
    <w:multiLevelType w:val="hybridMultilevel"/>
    <w:tmpl w:val="075A5BCA"/>
    <w:lvl w:ilvl="0" w:tplc="D5640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7C7756"/>
    <w:multiLevelType w:val="multilevel"/>
    <w:tmpl w:val="4606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1">
    <w:nsid w:val="3BE62E21"/>
    <w:multiLevelType w:val="multilevel"/>
    <w:tmpl w:val="D854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B20450"/>
    <w:multiLevelType w:val="singleLevel"/>
    <w:tmpl w:val="D51A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DDE2181"/>
    <w:multiLevelType w:val="hybridMultilevel"/>
    <w:tmpl w:val="35266A76"/>
    <w:lvl w:ilvl="0" w:tplc="F550C236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1">
    <w:nsid w:val="3F101C19"/>
    <w:multiLevelType w:val="multilevel"/>
    <w:tmpl w:val="250813B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A253679"/>
    <w:multiLevelType w:val="hybridMultilevel"/>
    <w:tmpl w:val="18C00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F0D61"/>
    <w:multiLevelType w:val="multilevel"/>
    <w:tmpl w:val="5E5413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FF0000"/>
      </w:rPr>
    </w:lvl>
  </w:abstractNum>
  <w:abstractNum w:abstractNumId="12" w15:restartNumberingAfterBreak="1">
    <w:nsid w:val="54FE518A"/>
    <w:multiLevelType w:val="multilevel"/>
    <w:tmpl w:val="E620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1">
    <w:nsid w:val="58213055"/>
    <w:multiLevelType w:val="hybridMultilevel"/>
    <w:tmpl w:val="8FD0C85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C503C16"/>
    <w:multiLevelType w:val="hybridMultilevel"/>
    <w:tmpl w:val="ADC01706"/>
    <w:lvl w:ilvl="0" w:tplc="9BDE0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FC4ECA">
      <w:numFmt w:val="none"/>
      <w:lvlText w:val=""/>
      <w:lvlJc w:val="left"/>
      <w:pPr>
        <w:tabs>
          <w:tab w:val="num" w:pos="360"/>
        </w:tabs>
      </w:pPr>
    </w:lvl>
    <w:lvl w:ilvl="2" w:tplc="1ECE0E20">
      <w:numFmt w:val="none"/>
      <w:lvlText w:val=""/>
      <w:lvlJc w:val="left"/>
      <w:pPr>
        <w:tabs>
          <w:tab w:val="num" w:pos="360"/>
        </w:tabs>
      </w:pPr>
    </w:lvl>
    <w:lvl w:ilvl="3" w:tplc="3020A7F6">
      <w:numFmt w:val="none"/>
      <w:lvlText w:val=""/>
      <w:lvlJc w:val="left"/>
      <w:pPr>
        <w:tabs>
          <w:tab w:val="num" w:pos="360"/>
        </w:tabs>
      </w:pPr>
    </w:lvl>
    <w:lvl w:ilvl="4" w:tplc="F202E24E">
      <w:numFmt w:val="none"/>
      <w:lvlText w:val=""/>
      <w:lvlJc w:val="left"/>
      <w:pPr>
        <w:tabs>
          <w:tab w:val="num" w:pos="360"/>
        </w:tabs>
      </w:pPr>
    </w:lvl>
    <w:lvl w:ilvl="5" w:tplc="6B32E372">
      <w:numFmt w:val="none"/>
      <w:lvlText w:val=""/>
      <w:lvlJc w:val="left"/>
      <w:pPr>
        <w:tabs>
          <w:tab w:val="num" w:pos="360"/>
        </w:tabs>
      </w:pPr>
    </w:lvl>
    <w:lvl w:ilvl="6" w:tplc="3BFCB4A0">
      <w:numFmt w:val="none"/>
      <w:lvlText w:val=""/>
      <w:lvlJc w:val="left"/>
      <w:pPr>
        <w:tabs>
          <w:tab w:val="num" w:pos="360"/>
        </w:tabs>
      </w:pPr>
    </w:lvl>
    <w:lvl w:ilvl="7" w:tplc="CE123242">
      <w:numFmt w:val="none"/>
      <w:lvlText w:val=""/>
      <w:lvlJc w:val="left"/>
      <w:pPr>
        <w:tabs>
          <w:tab w:val="num" w:pos="360"/>
        </w:tabs>
      </w:pPr>
    </w:lvl>
    <w:lvl w:ilvl="8" w:tplc="86A2935A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EA84A9D"/>
    <w:multiLevelType w:val="hybridMultilevel"/>
    <w:tmpl w:val="4D82D2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2007699">
    <w:abstractNumId w:val="9"/>
  </w:num>
  <w:num w:numId="2" w16cid:durableId="2037265270">
    <w:abstractNumId w:val="3"/>
  </w:num>
  <w:num w:numId="3" w16cid:durableId="1949894165">
    <w:abstractNumId w:val="1"/>
  </w:num>
  <w:num w:numId="4" w16cid:durableId="1603486642">
    <w:abstractNumId w:val="6"/>
  </w:num>
  <w:num w:numId="5" w16cid:durableId="1342778795">
    <w:abstractNumId w:val="12"/>
  </w:num>
  <w:num w:numId="6" w16cid:durableId="876234876">
    <w:abstractNumId w:val="0"/>
  </w:num>
  <w:num w:numId="7" w16cid:durableId="134414752">
    <w:abstractNumId w:val="10"/>
  </w:num>
  <w:num w:numId="8" w16cid:durableId="1939680279">
    <w:abstractNumId w:val="13"/>
  </w:num>
  <w:num w:numId="9" w16cid:durableId="152187096">
    <w:abstractNumId w:val="15"/>
  </w:num>
  <w:num w:numId="10" w16cid:durableId="166796788">
    <w:abstractNumId w:val="5"/>
  </w:num>
  <w:num w:numId="11" w16cid:durableId="1289312008">
    <w:abstractNumId w:val="7"/>
  </w:num>
  <w:num w:numId="12" w16cid:durableId="151676045">
    <w:abstractNumId w:val="2"/>
  </w:num>
  <w:num w:numId="13" w16cid:durableId="1377436201">
    <w:abstractNumId w:val="14"/>
  </w:num>
  <w:num w:numId="14" w16cid:durableId="230389844">
    <w:abstractNumId w:val="11"/>
  </w:num>
  <w:num w:numId="15" w16cid:durableId="784075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1054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61"/>
    <w:rsid w:val="00051CDD"/>
    <w:rsid w:val="000851D7"/>
    <w:rsid w:val="000B4417"/>
    <w:rsid w:val="000C2619"/>
    <w:rsid w:val="0013752C"/>
    <w:rsid w:val="001635F7"/>
    <w:rsid w:val="001D39BD"/>
    <w:rsid w:val="00202116"/>
    <w:rsid w:val="00213365"/>
    <w:rsid w:val="00250957"/>
    <w:rsid w:val="00282D97"/>
    <w:rsid w:val="002B60F0"/>
    <w:rsid w:val="002B61F4"/>
    <w:rsid w:val="002C4E87"/>
    <w:rsid w:val="002D5066"/>
    <w:rsid w:val="002D61C6"/>
    <w:rsid w:val="002F2761"/>
    <w:rsid w:val="00331A1B"/>
    <w:rsid w:val="003963D1"/>
    <w:rsid w:val="003B6169"/>
    <w:rsid w:val="003E6978"/>
    <w:rsid w:val="003F5069"/>
    <w:rsid w:val="0042762D"/>
    <w:rsid w:val="00463D38"/>
    <w:rsid w:val="00465EFE"/>
    <w:rsid w:val="004C02DC"/>
    <w:rsid w:val="004D7E44"/>
    <w:rsid w:val="0051145E"/>
    <w:rsid w:val="00557CE2"/>
    <w:rsid w:val="00572A02"/>
    <w:rsid w:val="005A36C5"/>
    <w:rsid w:val="005A6449"/>
    <w:rsid w:val="005B4CA5"/>
    <w:rsid w:val="005C45DC"/>
    <w:rsid w:val="005D202E"/>
    <w:rsid w:val="006149C0"/>
    <w:rsid w:val="00694AF5"/>
    <w:rsid w:val="006B5FE4"/>
    <w:rsid w:val="007123DD"/>
    <w:rsid w:val="00714AB5"/>
    <w:rsid w:val="00752D0F"/>
    <w:rsid w:val="007623DB"/>
    <w:rsid w:val="00792086"/>
    <w:rsid w:val="00796E90"/>
    <w:rsid w:val="007B51A1"/>
    <w:rsid w:val="00836BD9"/>
    <w:rsid w:val="008647C5"/>
    <w:rsid w:val="008E6C7C"/>
    <w:rsid w:val="00902ED0"/>
    <w:rsid w:val="009A3CF6"/>
    <w:rsid w:val="00A106BD"/>
    <w:rsid w:val="00A233BC"/>
    <w:rsid w:val="00A33C4F"/>
    <w:rsid w:val="00A373F1"/>
    <w:rsid w:val="00AC2D04"/>
    <w:rsid w:val="00B02B94"/>
    <w:rsid w:val="00B0695F"/>
    <w:rsid w:val="00B2058D"/>
    <w:rsid w:val="00B36622"/>
    <w:rsid w:val="00B663E4"/>
    <w:rsid w:val="00BD7E53"/>
    <w:rsid w:val="00C01BBE"/>
    <w:rsid w:val="00C32477"/>
    <w:rsid w:val="00C457B6"/>
    <w:rsid w:val="00C602A2"/>
    <w:rsid w:val="00C623DD"/>
    <w:rsid w:val="00DD4F9A"/>
    <w:rsid w:val="00E45EDF"/>
    <w:rsid w:val="00EB599E"/>
    <w:rsid w:val="00F5108F"/>
    <w:rsid w:val="00F669C5"/>
    <w:rsid w:val="00FB4033"/>
    <w:rsid w:val="23DC22D6"/>
    <w:rsid w:val="2B01B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DE090"/>
  <w15:chartTrackingRefBased/>
  <w15:docId w15:val="{F37318D2-1DC8-4346-8B56-C1A9FE40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2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2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2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2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2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2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2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2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2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2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27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27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27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27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27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27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2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2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27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27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27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2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27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276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F2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2761"/>
  </w:style>
  <w:style w:type="paragraph" w:styleId="Rodap">
    <w:name w:val="footer"/>
    <w:basedOn w:val="Normal"/>
    <w:link w:val="RodapChar"/>
    <w:uiPriority w:val="99"/>
    <w:unhideWhenUsed/>
    <w:rsid w:val="002F2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2761"/>
  </w:style>
  <w:style w:type="character" w:styleId="Hyperlink">
    <w:name w:val="Hyperlink"/>
    <w:basedOn w:val="Fontepargpadro"/>
    <w:uiPriority w:val="99"/>
    <w:unhideWhenUsed/>
    <w:rsid w:val="00B2058D"/>
    <w:rPr>
      <w:color w:val="467886" w:themeColor="hyperlink"/>
      <w:u w:val="single"/>
    </w:rPr>
  </w:style>
  <w:style w:type="paragraph" w:styleId="Corpodetexto">
    <w:name w:val="Body Text"/>
    <w:basedOn w:val="Normal"/>
    <w:link w:val="CorpodetextoChar"/>
    <w:rsid w:val="00B0695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B0695F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detexto2">
    <w:name w:val="Body Text 2"/>
    <w:basedOn w:val="Normal"/>
    <w:link w:val="Corpodetexto2Char"/>
    <w:rsid w:val="00B0695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FF"/>
      <w:kern w:val="0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B0695F"/>
    <w:rPr>
      <w:rFonts w:ascii="Times New Roman" w:eastAsia="Times New Roman" w:hAnsi="Times New Roman" w:cs="Times New Roman"/>
      <w:b/>
      <w:bCs/>
      <w:color w:val="0000FF"/>
      <w:kern w:val="0"/>
      <w14:ligatures w14:val="none"/>
    </w:rPr>
  </w:style>
  <w:style w:type="paragraph" w:styleId="Recuodecorpodetexto">
    <w:name w:val="Body Text Indent"/>
    <w:basedOn w:val="Normal"/>
    <w:link w:val="RecuodecorpodetextoChar"/>
    <w:rsid w:val="00B0695F"/>
    <w:pPr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B0695F"/>
    <w:rPr>
      <w:rFonts w:ascii="Times New Roman" w:eastAsia="Times New Roman" w:hAnsi="Times New Roman" w:cs="Times New Roman"/>
      <w:kern w:val="0"/>
      <w14:ligatures w14:val="none"/>
    </w:rPr>
  </w:style>
  <w:style w:type="paragraph" w:styleId="Recuodecorpodetexto2">
    <w:name w:val="Body Text Indent 2"/>
    <w:basedOn w:val="Normal"/>
    <w:link w:val="Recuodecorpodetexto2Char"/>
    <w:rsid w:val="00B0695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FF"/>
      <w:kern w:val="0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B0695F"/>
    <w:rPr>
      <w:rFonts w:ascii="Times New Roman" w:eastAsia="Times New Roman" w:hAnsi="Times New Roman" w:cs="Times New Roman"/>
      <w:color w:val="0000FF"/>
      <w:kern w:val="0"/>
      <w14:ligatures w14:val="none"/>
    </w:rPr>
  </w:style>
  <w:style w:type="paragraph" w:styleId="Recuodecorpodetexto3">
    <w:name w:val="Body Text Indent 3"/>
    <w:basedOn w:val="Normal"/>
    <w:link w:val="Recuodecorpodetexto3Char"/>
    <w:rsid w:val="00B0695F"/>
    <w:pPr>
      <w:spacing w:after="0" w:line="240" w:lineRule="auto"/>
      <w:ind w:left="2160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rsid w:val="00B0695F"/>
    <w:rPr>
      <w:rFonts w:ascii="Times New Roman" w:eastAsia="Times New Roman" w:hAnsi="Times New Roman" w:cs="Times New Roman"/>
      <w:kern w:val="0"/>
      <w14:ligatures w14:val="none"/>
    </w:rPr>
  </w:style>
  <w:style w:type="character" w:styleId="Refdecomentrio">
    <w:name w:val="annotation reference"/>
    <w:rsid w:val="00B0695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069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rsid w:val="00B0695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45DC"/>
    <w:pPr>
      <w:spacing w:after="160"/>
    </w:pPr>
    <w:rPr>
      <w:rFonts w:asciiTheme="minorHAnsi" w:eastAsiaTheme="minorHAnsi" w:hAnsiTheme="minorHAnsi" w:cstheme="minorBidi"/>
      <w:b/>
      <w:bCs/>
      <w:kern w:val="2"/>
      <w:lang w:val="pt-BR"/>
      <w14:ligatures w14:val="standardContextu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45DC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DD4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cao@abho.org.br" TargetMode="External"/><Relationship Id="rId13" Type="http://schemas.openxmlformats.org/officeDocument/2006/relationships/hyperlink" Target="https://abho.org.br/product-category/livros/" TargetMode="External"/><Relationship Id="rId18" Type="http://schemas.openxmlformats.org/officeDocument/2006/relationships/hyperlink" Target="https://www.gov.br/fundacentro/pt-br/centrais-de-conteudo/biblioteca/publicacoes-institucionai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bho.org.br/editar-perfil/" TargetMode="External"/><Relationship Id="rId12" Type="http://schemas.openxmlformats.org/officeDocument/2006/relationships/hyperlink" Target="http://www.abho.org.br" TargetMode="External"/><Relationship Id="rId17" Type="http://schemas.openxmlformats.org/officeDocument/2006/relationships/hyperlink" Target="https://www.gov.br/cnen/pt-br/acesso-rapido/norm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br/fundacentro/pt-br/centrais-de-conteudo/biblioteca/nho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bho.org.br/product-category/livro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br/trabalho-e-emprego/pt-br/acesso-a-informacao/participacao-social/conselhos-e-orgaos-colegiados/comissao-tripartite-partitaria-permanente/normas-regulamentadora" TargetMode="External"/><Relationship Id="rId10" Type="http://schemas.openxmlformats.org/officeDocument/2006/relationships/hyperlink" Target="https://abho.org.br/revistas-da-abho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ertificacao@abho.org.br" TargetMode="External"/><Relationship Id="rId14" Type="http://schemas.openxmlformats.org/officeDocument/2006/relationships/hyperlink" Target="http://www.planalto.gov.br/ccivil_03/Leis/L6514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2743</Words>
  <Characters>14817</Characters>
  <Application>Microsoft Office Word</Application>
  <DocSecurity>0</DocSecurity>
  <Lines>123</Lines>
  <Paragraphs>35</Paragraphs>
  <ScaleCrop>false</ScaleCrop>
  <Company/>
  <LinksUpToDate>false</LinksUpToDate>
  <CharactersWithSpaces>17525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Bortoli</dc:creator>
  <cp:keywords/>
  <dc:description/>
  <cp:lastModifiedBy>Raquel</cp:lastModifiedBy>
  <cp:revision>21</cp:revision>
  <dcterms:created xsi:type="dcterms:W3CDTF">2026-02-12T18:06:00Z</dcterms:created>
  <dcterms:modified xsi:type="dcterms:W3CDTF">2026-02-26T18:45:00Z</dcterms:modified>
</cp:coreProperties>
</file>